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56CDE" w14:textId="14EE16DF" w:rsidR="00DA3E59" w:rsidRPr="00AC2BE8" w:rsidRDefault="008466F6" w:rsidP="008466F6">
      <w:pPr>
        <w:jc w:val="center"/>
        <w:rPr>
          <w:rFonts w:ascii="Arial" w:hAnsi="Arial" w:cs="Arial"/>
        </w:rPr>
      </w:pPr>
      <w:bookmarkStart w:id="0" w:name="_Hlk175849743"/>
      <w:bookmarkStart w:id="1" w:name="_Hlk175761434"/>
      <w:r w:rsidRPr="00AC2BE8">
        <w:rPr>
          <w:rFonts w:ascii="Arial" w:eastAsia="Leelawadee UI" w:hAnsi="Arial" w:cs="Arial"/>
          <w:b/>
          <w:noProof/>
          <w:sz w:val="50"/>
          <w:szCs w:val="50"/>
        </w:rPr>
        <w:drawing>
          <wp:inline distT="114300" distB="114300" distL="114300" distR="114300" wp14:anchorId="0CF02362" wp14:editId="205E776D">
            <wp:extent cx="847725" cy="1143000"/>
            <wp:effectExtent l="0" t="0" r="9525" b="0"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DE6607" w14:textId="492DD8A0" w:rsidR="00DA3E59" w:rsidRPr="00AC2BE8" w:rsidRDefault="008466F6" w:rsidP="008466F6">
      <w:pPr>
        <w:jc w:val="center"/>
        <w:rPr>
          <w:rFonts w:ascii="Arial" w:hAnsi="Arial" w:cs="Arial"/>
        </w:rPr>
      </w:pPr>
      <w:r w:rsidRPr="00AC2BE8">
        <w:rPr>
          <w:rFonts w:ascii="Arial" w:hAnsi="Arial" w:cs="Arial"/>
        </w:rPr>
        <w:t>Comune di Tradate</w:t>
      </w:r>
    </w:p>
    <w:p w14:paraId="63A5FC8C" w14:textId="011BA980" w:rsidR="008466F6" w:rsidRPr="00AC2BE8" w:rsidRDefault="008466F6" w:rsidP="008466F6">
      <w:pPr>
        <w:jc w:val="center"/>
        <w:rPr>
          <w:rFonts w:ascii="Arial" w:hAnsi="Arial" w:cs="Arial"/>
          <w:sz w:val="18"/>
          <w:szCs w:val="18"/>
        </w:rPr>
      </w:pPr>
      <w:r w:rsidRPr="00AC2BE8">
        <w:rPr>
          <w:rFonts w:ascii="Arial" w:hAnsi="Arial" w:cs="Arial"/>
          <w:sz w:val="18"/>
          <w:szCs w:val="18"/>
        </w:rPr>
        <w:t>Provincia di Varese</w:t>
      </w:r>
    </w:p>
    <w:bookmarkEnd w:id="0"/>
    <w:p w14:paraId="55221F0F" w14:textId="77777777" w:rsidR="00C21C80" w:rsidRPr="00AC2BE8" w:rsidRDefault="00C21C80">
      <w:pPr>
        <w:rPr>
          <w:rFonts w:ascii="Arial" w:hAnsi="Arial" w:cs="Arial"/>
        </w:rPr>
      </w:pPr>
    </w:p>
    <w:p w14:paraId="577E6E7A" w14:textId="77777777" w:rsidR="00C21C80" w:rsidRPr="00AC2BE8" w:rsidRDefault="00C21C80">
      <w:pPr>
        <w:rPr>
          <w:rFonts w:ascii="Arial" w:hAnsi="Arial" w:cs="Arial"/>
        </w:rPr>
      </w:pPr>
    </w:p>
    <w:p w14:paraId="19298610" w14:textId="77777777" w:rsidR="008F0F4A" w:rsidRPr="00AC2BE8" w:rsidRDefault="008F0F4A" w:rsidP="00DA3E59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908DA05" w14:textId="77777777" w:rsidR="008F0F4A" w:rsidRPr="00AC2BE8" w:rsidRDefault="008F0F4A" w:rsidP="00DA3E59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F0F4A" w:rsidRPr="00AC2BE8" w14:paraId="1BD410A5" w14:textId="77777777" w:rsidTr="008F0F4A">
        <w:tc>
          <w:tcPr>
            <w:tcW w:w="9628" w:type="dxa"/>
            <w:tcBorders>
              <w:bottom w:val="single" w:sz="4" w:space="0" w:color="auto"/>
            </w:tcBorders>
          </w:tcPr>
          <w:p w14:paraId="13A0D33A" w14:textId="7009E909" w:rsidR="00FD5A4F" w:rsidRPr="00AC2BE8" w:rsidRDefault="00C73780" w:rsidP="00FD5A4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AC2BE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 xml:space="preserve">Offerta </w:t>
            </w:r>
            <w:r w:rsidR="00F646EE" w:rsidRPr="00AC2BE8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Tecnica</w:t>
            </w:r>
          </w:p>
        </w:tc>
      </w:tr>
      <w:tr w:rsidR="00FD5A4F" w:rsidRPr="00AC2BE8" w14:paraId="33EEED14" w14:textId="77777777" w:rsidTr="008F0F4A">
        <w:tc>
          <w:tcPr>
            <w:tcW w:w="9628" w:type="dxa"/>
            <w:tcBorders>
              <w:bottom w:val="single" w:sz="4" w:space="0" w:color="auto"/>
            </w:tcBorders>
          </w:tcPr>
          <w:p w14:paraId="049DC72E" w14:textId="3CB33495" w:rsidR="00FD5A4F" w:rsidRPr="00AC2BE8" w:rsidRDefault="008466F6" w:rsidP="008F0F4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</w:rPr>
            </w:pPr>
            <w:r w:rsidRPr="00AC2BE8">
              <w:rPr>
                <w:rFonts w:ascii="Arial" w:hAnsi="Arial" w:cs="Arial"/>
                <w:i/>
                <w:iCs/>
                <w:color w:val="FF0000"/>
                <w:sz w:val="22"/>
              </w:rPr>
              <w:t xml:space="preserve">Indicare </w:t>
            </w:r>
            <w:r w:rsidR="00FD5A4F" w:rsidRPr="00AC2BE8">
              <w:rPr>
                <w:rFonts w:ascii="Arial" w:hAnsi="Arial" w:cs="Arial"/>
                <w:i/>
                <w:iCs/>
                <w:color w:val="FF0000"/>
                <w:sz w:val="48"/>
                <w:szCs w:val="48"/>
              </w:rPr>
              <w:t>Denominazione offerente</w:t>
            </w:r>
          </w:p>
        </w:tc>
      </w:tr>
      <w:tr w:rsidR="008F0F4A" w:rsidRPr="00AC2BE8" w14:paraId="60001A5C" w14:textId="77777777" w:rsidTr="008F0F4A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717A1D56" w14:textId="77777777" w:rsidR="008466F6" w:rsidRPr="00AC2BE8" w:rsidRDefault="008466F6" w:rsidP="00846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4"/>
              <w:jc w:val="center"/>
              <w:rPr>
                <w:rFonts w:ascii="Arial" w:eastAsia="Leelawadee UI" w:hAnsi="Arial" w:cs="Arial"/>
                <w:b/>
                <w:color w:val="000000"/>
                <w:sz w:val="40"/>
                <w:szCs w:val="40"/>
              </w:rPr>
            </w:pPr>
          </w:p>
          <w:p w14:paraId="1D60857F" w14:textId="7407FCCC" w:rsidR="008466F6" w:rsidRPr="00AC2BE8" w:rsidRDefault="008466F6" w:rsidP="00846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4"/>
              <w:jc w:val="center"/>
              <w:rPr>
                <w:rFonts w:ascii="Arial" w:eastAsia="Leelawadee UI" w:hAnsi="Arial" w:cs="Arial"/>
                <w:b/>
                <w:color w:val="000000"/>
                <w:sz w:val="40"/>
                <w:szCs w:val="40"/>
              </w:rPr>
            </w:pPr>
            <w:r w:rsidRPr="00AC2BE8">
              <w:rPr>
                <w:rFonts w:ascii="Arial" w:eastAsia="Leelawadee UI" w:hAnsi="Arial" w:cs="Arial"/>
                <w:b/>
                <w:color w:val="000000"/>
                <w:sz w:val="40"/>
                <w:szCs w:val="40"/>
              </w:rPr>
              <w:t>AFFIDAMENTO PER 24 MESI DEL SERVIZIO DI SUPPORTO TECNICO E CONDUZIONE DEL SERVIZIO INFORMATICO INTERNO DELL’ENTE (PERIODO 01.11.2024 – 31.10.2026)</w:t>
            </w:r>
          </w:p>
          <w:p w14:paraId="318F42BD" w14:textId="0DF7A93D" w:rsidR="00F646EE" w:rsidRPr="00AC2BE8" w:rsidRDefault="00F646EE" w:rsidP="008466F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8F0F4A" w:rsidRPr="00AC2BE8" w14:paraId="43504516" w14:textId="77777777" w:rsidTr="008F0F4A">
        <w:tc>
          <w:tcPr>
            <w:tcW w:w="9628" w:type="dxa"/>
            <w:tcBorders>
              <w:top w:val="single" w:sz="4" w:space="0" w:color="auto"/>
            </w:tcBorders>
          </w:tcPr>
          <w:p w14:paraId="7F00231E" w14:textId="20098730" w:rsidR="008F0F4A" w:rsidRPr="00AC2BE8" w:rsidRDefault="00D062D4" w:rsidP="008F0F4A">
            <w:pPr>
              <w:jc w:val="center"/>
              <w:rPr>
                <w:rFonts w:ascii="Arial" w:hAnsi="Arial" w:cs="Arial"/>
                <w:b/>
                <w:bCs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14:ligatures w14:val="standardContextual"/>
              </w:rPr>
              <w:t>CIG B2F6600CCA</w:t>
            </w:r>
          </w:p>
        </w:tc>
      </w:tr>
    </w:tbl>
    <w:p w14:paraId="79773B53" w14:textId="77777777" w:rsidR="00DA3E59" w:rsidRPr="00AC2BE8" w:rsidRDefault="00DA3E59" w:rsidP="00DA3E59">
      <w:pPr>
        <w:jc w:val="center"/>
        <w:rPr>
          <w:rFonts w:ascii="Arial" w:hAnsi="Arial" w:cs="Arial"/>
          <w:b/>
          <w:bCs/>
          <w:sz w:val="32"/>
          <w:szCs w:val="32"/>
        </w:rPr>
      </w:pPr>
    </w:p>
    <w:bookmarkEnd w:id="1"/>
    <w:p w14:paraId="6E2BD34A" w14:textId="77777777" w:rsidR="00DA3E59" w:rsidRPr="00AC2BE8" w:rsidRDefault="00DA3E59">
      <w:pPr>
        <w:rPr>
          <w:rFonts w:ascii="Arial" w:hAnsi="Arial" w:cs="Arial"/>
        </w:rPr>
      </w:pPr>
    </w:p>
    <w:p w14:paraId="2255ACB4" w14:textId="77777777" w:rsidR="00DA3E59" w:rsidRPr="00AC2BE8" w:rsidRDefault="00DA3E59">
      <w:pPr>
        <w:spacing w:after="160" w:line="259" w:lineRule="auto"/>
        <w:jc w:val="left"/>
        <w:rPr>
          <w:rFonts w:ascii="Arial" w:hAnsi="Arial" w:cs="Arial"/>
        </w:rPr>
      </w:pPr>
      <w:r w:rsidRPr="00AC2BE8">
        <w:rPr>
          <w:rFonts w:ascii="Arial" w:hAnsi="Arial" w:cs="Arial"/>
        </w:rPr>
        <w:br w:type="page"/>
      </w:r>
    </w:p>
    <w:p w14:paraId="22B161A2" w14:textId="47A0C78F" w:rsidR="00F646EE" w:rsidRPr="00AC2BE8" w:rsidRDefault="00F646EE" w:rsidP="007952B8">
      <w:pPr>
        <w:spacing w:line="480" w:lineRule="auto"/>
        <w:rPr>
          <w:rFonts w:ascii="Arial" w:hAnsi="Arial" w:cs="Arial"/>
          <w:sz w:val="22"/>
        </w:rPr>
      </w:pPr>
      <w:r w:rsidRPr="00AC2BE8">
        <w:rPr>
          <w:rFonts w:ascii="Arial" w:hAnsi="Arial" w:cs="Arial"/>
          <w:sz w:val="22"/>
        </w:rPr>
        <w:lastRenderedPageBreak/>
        <w:t>Il sottoscritt</w:t>
      </w:r>
      <w:r w:rsidR="006C656C" w:rsidRPr="00AC2BE8">
        <w:rPr>
          <w:rFonts w:ascii="Arial" w:hAnsi="Arial" w:cs="Arial"/>
          <w:sz w:val="22"/>
        </w:rPr>
        <w:t>o</w:t>
      </w:r>
      <w:r w:rsidR="00B96D2D" w:rsidRPr="00AC2BE8">
        <w:rPr>
          <w:rStyle w:val="Rimandonotaapidipagina"/>
          <w:rFonts w:ascii="Arial" w:hAnsi="Arial" w:cs="Arial"/>
          <w:sz w:val="22"/>
        </w:rPr>
        <w:footnoteReference w:id="1"/>
      </w:r>
    </w:p>
    <w:p w14:paraId="65B8C99E" w14:textId="6738A477" w:rsidR="004925DA" w:rsidRPr="00AC2BE8" w:rsidRDefault="004D0FA7" w:rsidP="005D2496">
      <w:pPr>
        <w:spacing w:line="480" w:lineRule="auto"/>
        <w:rPr>
          <w:rFonts w:ascii="Arial" w:hAnsi="Arial" w:cs="Arial"/>
          <w:sz w:val="22"/>
        </w:rPr>
      </w:pPr>
      <w:r w:rsidRPr="00AC2BE8">
        <w:rPr>
          <w:rFonts w:ascii="Arial" w:hAnsi="Arial" w:cs="Arial"/>
          <w:sz w:val="22"/>
        </w:rPr>
        <w:t>In qualità di</w:t>
      </w:r>
      <w:r w:rsidR="005D2496" w:rsidRPr="00AC2BE8">
        <w:rPr>
          <w:rFonts w:ascii="Arial" w:hAnsi="Arial" w:cs="Arial"/>
          <w:sz w:val="22"/>
        </w:rPr>
        <w:t>:</w:t>
      </w:r>
    </w:p>
    <w:p w14:paraId="48C23F02" w14:textId="0055CA53" w:rsidR="005D2496" w:rsidRPr="00AC2BE8" w:rsidRDefault="00F83D7A" w:rsidP="005D2496">
      <w:pPr>
        <w:ind w:left="426" w:hanging="426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207886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496" w:rsidRPr="00AC2BE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D2496" w:rsidRPr="00AC2BE8">
        <w:rPr>
          <w:rFonts w:ascii="Arial" w:hAnsi="Arial" w:cs="Arial"/>
          <w:sz w:val="22"/>
        </w:rPr>
        <w:tab/>
        <w:t>Titolare o Legale rappresentante</w:t>
      </w:r>
    </w:p>
    <w:p w14:paraId="7395F9C2" w14:textId="4282419F" w:rsidR="005D2496" w:rsidRPr="00AC2BE8" w:rsidRDefault="00F83D7A" w:rsidP="005D2496">
      <w:pPr>
        <w:ind w:left="426" w:hanging="426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10835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496" w:rsidRPr="00AC2BE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D2496" w:rsidRPr="00AC2BE8">
        <w:rPr>
          <w:rFonts w:ascii="Arial" w:hAnsi="Arial" w:cs="Arial"/>
          <w:sz w:val="22"/>
        </w:rPr>
        <w:tab/>
        <w:t>Procuratore speciale/generale</w:t>
      </w:r>
    </w:p>
    <w:p w14:paraId="59DE1F44" w14:textId="77777777" w:rsidR="004925DA" w:rsidRPr="00AC2BE8" w:rsidRDefault="004925DA" w:rsidP="00B10874">
      <w:pPr>
        <w:rPr>
          <w:rFonts w:ascii="Arial" w:hAnsi="Arial" w:cs="Arial"/>
          <w:sz w:val="22"/>
        </w:rPr>
      </w:pPr>
    </w:p>
    <w:p w14:paraId="290C7285" w14:textId="4E579B6D" w:rsidR="00B10874" w:rsidRPr="00AC2BE8" w:rsidRDefault="00B10874" w:rsidP="00B10874">
      <w:pPr>
        <w:rPr>
          <w:rFonts w:ascii="Arial" w:hAnsi="Arial" w:cs="Arial"/>
          <w:sz w:val="22"/>
        </w:rPr>
      </w:pPr>
      <w:r w:rsidRPr="00AC2BE8">
        <w:rPr>
          <w:rFonts w:ascii="Arial" w:hAnsi="Arial" w:cs="Arial"/>
          <w:sz w:val="22"/>
        </w:rPr>
        <w:t xml:space="preserve">ai sensi degli artt.46, 47 e 77-bis del D.P.R.445/2000 e </w:t>
      </w:r>
      <w:proofErr w:type="spellStart"/>
      <w:r w:rsidRPr="00AC2BE8">
        <w:rPr>
          <w:rFonts w:ascii="Arial" w:hAnsi="Arial" w:cs="Arial"/>
          <w:sz w:val="22"/>
        </w:rPr>
        <w:t>s.m.i.</w:t>
      </w:r>
      <w:proofErr w:type="spellEnd"/>
      <w:r w:rsidRPr="00AC2BE8">
        <w:rPr>
          <w:rFonts w:ascii="Arial" w:hAnsi="Arial" w:cs="Arial"/>
          <w:sz w:val="22"/>
        </w:rPr>
        <w:t>, pienamente consapevole delle sanzioni penali previste dall’art.76 del medesimo D.P.R., per le ipotesi di falsità in atti e dichiarazioni mendaci ivi indicate, essendo interessato/i a prendere parte alla procedura per l’affidamento del servizio in oggetto,</w:t>
      </w:r>
    </w:p>
    <w:p w14:paraId="1BC5E65B" w14:textId="6D89F6A3" w:rsidR="00B10874" w:rsidRPr="00AC2BE8" w:rsidRDefault="00B10874" w:rsidP="004D0FA7">
      <w:pPr>
        <w:spacing w:before="120"/>
        <w:jc w:val="center"/>
        <w:rPr>
          <w:rFonts w:ascii="Arial" w:hAnsi="Arial" w:cs="Arial"/>
          <w:b/>
          <w:sz w:val="22"/>
        </w:rPr>
      </w:pPr>
      <w:r w:rsidRPr="00AC2BE8">
        <w:rPr>
          <w:rFonts w:ascii="Arial" w:hAnsi="Arial" w:cs="Arial"/>
          <w:b/>
          <w:sz w:val="22"/>
        </w:rPr>
        <w:t>DICHIARA</w:t>
      </w:r>
    </w:p>
    <w:p w14:paraId="3D23C2E3" w14:textId="059AE2DB" w:rsidR="00B10874" w:rsidRPr="00AC2BE8" w:rsidRDefault="00F83D7A" w:rsidP="00B10874">
      <w:pPr>
        <w:ind w:left="426" w:hanging="426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2360022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20320" w:rsidRPr="00AC2BE8">
            <w:rPr>
              <w:rFonts w:ascii="Segoe UI Symbol" w:eastAsia="MS Gothic" w:hAnsi="Segoe UI Symbol" w:cs="Segoe UI Symbol"/>
              <w:sz w:val="22"/>
            </w:rPr>
            <w:t>☒</w:t>
          </w:r>
        </w:sdtContent>
      </w:sdt>
      <w:r w:rsidR="00B10874" w:rsidRPr="00AC2BE8">
        <w:rPr>
          <w:rFonts w:ascii="Arial" w:hAnsi="Arial" w:cs="Arial"/>
          <w:sz w:val="22"/>
        </w:rPr>
        <w:tab/>
      </w:r>
      <w:r w:rsidR="00B10874" w:rsidRPr="00AC2BE8">
        <w:rPr>
          <w:rFonts w:ascii="Arial" w:hAnsi="Arial" w:cs="Arial"/>
          <w:sz w:val="22"/>
          <w:u w:val="single"/>
        </w:rPr>
        <w:t>di</w:t>
      </w:r>
      <w:r w:rsidR="00B10874" w:rsidRPr="00AC2BE8">
        <w:rPr>
          <w:rFonts w:ascii="Arial" w:hAnsi="Arial" w:cs="Arial"/>
          <w:color w:val="007161"/>
          <w:sz w:val="22"/>
          <w:u w:val="single"/>
        </w:rPr>
        <w:t xml:space="preserve"> </w:t>
      </w:r>
      <w:r w:rsidR="00B10874" w:rsidRPr="00AC2BE8">
        <w:rPr>
          <w:rFonts w:ascii="Arial" w:hAnsi="Arial" w:cs="Arial"/>
          <w:sz w:val="22"/>
          <w:u w:val="single"/>
        </w:rPr>
        <w:t xml:space="preserve">accettare tutte le condizioni </w:t>
      </w:r>
      <w:r w:rsidR="00B10874" w:rsidRPr="00AC2BE8">
        <w:rPr>
          <w:rFonts w:ascii="Arial" w:hAnsi="Arial" w:cs="Arial"/>
          <w:sz w:val="22"/>
        </w:rPr>
        <w:t>del Capitolato Speciale d’Appalto relativo alla presente procedura;</w:t>
      </w:r>
    </w:p>
    <w:p w14:paraId="40D1D58C" w14:textId="2EC9B6C1" w:rsidR="00F5566C" w:rsidRPr="00AC2BE8" w:rsidRDefault="00F83D7A" w:rsidP="00F5566C">
      <w:pPr>
        <w:ind w:left="426" w:hanging="426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9735144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C22E2" w:rsidRPr="00AC2BE8">
            <w:rPr>
              <w:rFonts w:ascii="Segoe UI Symbol" w:eastAsia="MS Gothic" w:hAnsi="Segoe UI Symbol" w:cs="Segoe UI Symbol"/>
              <w:sz w:val="22"/>
            </w:rPr>
            <w:t>☒</w:t>
          </w:r>
        </w:sdtContent>
      </w:sdt>
      <w:r w:rsidR="00B10874" w:rsidRPr="00AC2BE8">
        <w:rPr>
          <w:rFonts w:ascii="Arial" w:hAnsi="Arial" w:cs="Arial"/>
          <w:sz w:val="22"/>
        </w:rPr>
        <w:tab/>
      </w:r>
      <w:r w:rsidR="00B10874" w:rsidRPr="00AC2BE8">
        <w:rPr>
          <w:rFonts w:ascii="Arial" w:hAnsi="Arial" w:cs="Arial"/>
          <w:sz w:val="22"/>
          <w:u w:val="single"/>
        </w:rPr>
        <w:t>di</w:t>
      </w:r>
      <w:r w:rsidR="002C22E2" w:rsidRPr="00AC2BE8">
        <w:rPr>
          <w:rFonts w:ascii="Arial" w:hAnsi="Arial" w:cs="Arial"/>
          <w:sz w:val="22"/>
          <w:u w:val="single"/>
        </w:rPr>
        <w:t xml:space="preserve"> offrire</w:t>
      </w:r>
      <w:r w:rsidR="002C22E2" w:rsidRPr="00AC2BE8">
        <w:rPr>
          <w:rFonts w:ascii="Arial" w:hAnsi="Arial" w:cs="Arial"/>
          <w:sz w:val="22"/>
        </w:rPr>
        <w:t xml:space="preserve"> quanto descritto nel presente documento.</w:t>
      </w:r>
      <w:r w:rsidR="00FD5A4F" w:rsidRPr="00AC2BE8">
        <w:rPr>
          <w:rFonts w:ascii="Arial" w:hAnsi="Arial" w:cs="Arial"/>
          <w:sz w:val="22"/>
        </w:rPr>
        <w:t xml:space="preserve"> </w:t>
      </w:r>
      <w:r w:rsidR="00F5566C" w:rsidRPr="00AC2BE8">
        <w:rPr>
          <w:rFonts w:ascii="Arial" w:hAnsi="Arial" w:cs="Arial"/>
          <w:sz w:val="22"/>
        </w:rPr>
        <w:t>Ai fini d</w:t>
      </w:r>
      <w:r w:rsidR="00FD5A4F" w:rsidRPr="00AC2BE8">
        <w:rPr>
          <w:rFonts w:ascii="Arial" w:hAnsi="Arial" w:cs="Arial"/>
          <w:sz w:val="22"/>
        </w:rPr>
        <w:t>i un’efficace valutazione delle offerte, la presente relazione deve essere strutturata secondo i paragrafi di seguito indicati. L</w:t>
      </w:r>
      <w:r w:rsidR="00697476" w:rsidRPr="00AC2BE8">
        <w:rPr>
          <w:rFonts w:ascii="Arial" w:hAnsi="Arial" w:cs="Arial"/>
          <w:sz w:val="22"/>
        </w:rPr>
        <w:t xml:space="preserve">a relazione non potrà superare </w:t>
      </w:r>
      <w:r w:rsidR="00FD5A4F" w:rsidRPr="00AC2BE8">
        <w:rPr>
          <w:rFonts w:ascii="Arial" w:hAnsi="Arial" w:cs="Arial"/>
          <w:sz w:val="22"/>
        </w:rPr>
        <w:t xml:space="preserve">20 </w:t>
      </w:r>
      <w:r w:rsidR="00697476" w:rsidRPr="00AC2BE8">
        <w:rPr>
          <w:rFonts w:ascii="Arial" w:hAnsi="Arial" w:cs="Arial"/>
          <w:sz w:val="22"/>
        </w:rPr>
        <w:t>facciate</w:t>
      </w:r>
      <w:r w:rsidR="00FD5A4F" w:rsidRPr="00AC2BE8">
        <w:rPr>
          <w:rFonts w:ascii="Arial" w:hAnsi="Arial" w:cs="Arial"/>
          <w:sz w:val="22"/>
        </w:rPr>
        <w:t xml:space="preserve"> A4, utilizzando come carattere “</w:t>
      </w:r>
      <w:r w:rsidR="008466F6" w:rsidRPr="00AC2BE8">
        <w:rPr>
          <w:rFonts w:ascii="Arial" w:hAnsi="Arial" w:cs="Arial"/>
          <w:sz w:val="22"/>
        </w:rPr>
        <w:t>Arial</w:t>
      </w:r>
      <w:r w:rsidR="00FD5A4F" w:rsidRPr="00AC2BE8">
        <w:rPr>
          <w:rFonts w:ascii="Arial" w:hAnsi="Arial" w:cs="Arial"/>
          <w:sz w:val="22"/>
        </w:rPr>
        <w:t>” dimensione 1</w:t>
      </w:r>
      <w:r w:rsidR="008466F6" w:rsidRPr="00AC2BE8">
        <w:rPr>
          <w:rFonts w:ascii="Arial" w:hAnsi="Arial" w:cs="Arial"/>
          <w:sz w:val="22"/>
        </w:rPr>
        <w:t>1</w:t>
      </w:r>
      <w:r w:rsidR="00FD5A4F" w:rsidRPr="00AC2BE8">
        <w:rPr>
          <w:rFonts w:ascii="Arial" w:hAnsi="Arial" w:cs="Arial"/>
          <w:sz w:val="22"/>
        </w:rPr>
        <w:t>, interlinea 1,15, margini 2 cm.</w:t>
      </w:r>
    </w:p>
    <w:p w14:paraId="33B1BF4F" w14:textId="77777777" w:rsidR="00F5566C" w:rsidRPr="00AC2BE8" w:rsidRDefault="00F5566C" w:rsidP="00F5566C">
      <w:pPr>
        <w:ind w:left="426" w:hanging="426"/>
        <w:rPr>
          <w:rFonts w:ascii="Arial" w:hAnsi="Arial" w:cs="Arial"/>
          <w:sz w:val="22"/>
          <w:u w:val="single"/>
        </w:rPr>
      </w:pPr>
    </w:p>
    <w:p w14:paraId="7FF94F6A" w14:textId="4CFA26DD" w:rsidR="004D0FA7" w:rsidRPr="00AC2BE8" w:rsidRDefault="004D0FA7" w:rsidP="00F5566C">
      <w:pPr>
        <w:ind w:left="426" w:hanging="426"/>
        <w:jc w:val="center"/>
        <w:rPr>
          <w:rFonts w:ascii="Arial" w:hAnsi="Arial" w:cs="Arial"/>
          <w:b/>
          <w:sz w:val="22"/>
        </w:rPr>
      </w:pPr>
      <w:r w:rsidRPr="00AC2BE8">
        <w:rPr>
          <w:rFonts w:ascii="Arial" w:hAnsi="Arial" w:cs="Arial"/>
          <w:b/>
          <w:sz w:val="22"/>
        </w:rPr>
        <w:t>DICHIARA</w:t>
      </w:r>
      <w:r w:rsidR="00B10874" w:rsidRPr="00AC2BE8">
        <w:rPr>
          <w:rFonts w:ascii="Arial" w:hAnsi="Arial" w:cs="Arial"/>
          <w:b/>
          <w:sz w:val="22"/>
        </w:rPr>
        <w:t xml:space="preserve"> INOLTRE</w:t>
      </w:r>
    </w:p>
    <w:bookmarkStart w:id="2" w:name="_Hlk152778119"/>
    <w:p w14:paraId="3932F9A4" w14:textId="3421DA71" w:rsidR="004D0FA7" w:rsidRPr="00AC2BE8" w:rsidRDefault="00F83D7A" w:rsidP="004D0FA7">
      <w:pPr>
        <w:ind w:left="426" w:hanging="426"/>
        <w:rPr>
          <w:rFonts w:ascii="Arial" w:hAnsi="Arial" w:cs="Arial"/>
          <w:color w:val="007161"/>
          <w:sz w:val="22"/>
        </w:rPr>
      </w:pPr>
      <w:sdt>
        <w:sdtPr>
          <w:rPr>
            <w:rFonts w:ascii="Arial" w:hAnsi="Arial" w:cs="Arial"/>
            <w:sz w:val="22"/>
          </w:rPr>
          <w:id w:val="32849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56C" w:rsidRPr="00AC2BE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4D0FA7" w:rsidRPr="00AC2BE8">
        <w:rPr>
          <w:rFonts w:ascii="Arial" w:hAnsi="Arial" w:cs="Arial"/>
          <w:sz w:val="22"/>
        </w:rPr>
        <w:tab/>
      </w:r>
      <w:r w:rsidR="004D0FA7" w:rsidRPr="00AC2BE8">
        <w:rPr>
          <w:rFonts w:ascii="Arial" w:hAnsi="Arial" w:cs="Arial"/>
          <w:sz w:val="22"/>
          <w:u w:val="single"/>
        </w:rPr>
        <w:t>di</w:t>
      </w:r>
      <w:r w:rsidR="004D0FA7" w:rsidRPr="00AC2BE8">
        <w:rPr>
          <w:rFonts w:ascii="Arial" w:hAnsi="Arial" w:cs="Arial"/>
          <w:color w:val="007161"/>
          <w:sz w:val="22"/>
          <w:u w:val="single"/>
        </w:rPr>
        <w:t xml:space="preserve"> </w:t>
      </w:r>
      <w:r w:rsidR="004D0FA7" w:rsidRPr="00AC2BE8">
        <w:rPr>
          <w:rFonts w:ascii="Arial" w:hAnsi="Arial" w:cs="Arial"/>
          <w:sz w:val="22"/>
          <w:u w:val="single"/>
        </w:rPr>
        <w:t>autorizzare</w:t>
      </w:r>
      <w:r w:rsidR="004D0FA7" w:rsidRPr="00AC2BE8">
        <w:rPr>
          <w:rFonts w:ascii="Arial" w:hAnsi="Arial" w:cs="Arial"/>
          <w:sz w:val="22"/>
        </w:rPr>
        <w:t xml:space="preserve"> </w:t>
      </w:r>
      <w:r w:rsidR="006308DC" w:rsidRPr="00AC2BE8">
        <w:rPr>
          <w:rFonts w:ascii="Arial" w:hAnsi="Arial" w:cs="Arial"/>
          <w:sz w:val="22"/>
        </w:rPr>
        <w:t xml:space="preserve">la stazione appaltante, </w:t>
      </w:r>
      <w:r w:rsidR="004D0FA7" w:rsidRPr="00AC2BE8">
        <w:rPr>
          <w:rFonts w:ascii="Arial" w:hAnsi="Arial" w:cs="Arial"/>
          <w:sz w:val="22"/>
        </w:rPr>
        <w:t xml:space="preserve">qualora un partecipante alla gara eserciti la facoltà di “accesso agli atti”, </w:t>
      </w:r>
      <w:r w:rsidR="004D0FA7" w:rsidRPr="00AC2BE8">
        <w:rPr>
          <w:rFonts w:ascii="Arial" w:hAnsi="Arial" w:cs="Arial"/>
          <w:sz w:val="22"/>
          <w:u w:val="single"/>
        </w:rPr>
        <w:t>a rilasciare copia integrale</w:t>
      </w:r>
      <w:r w:rsidR="004D0FA7" w:rsidRPr="00AC2BE8">
        <w:rPr>
          <w:rFonts w:ascii="Arial" w:hAnsi="Arial" w:cs="Arial"/>
          <w:sz w:val="22"/>
        </w:rPr>
        <w:t xml:space="preserve"> di tutta la documentazione presentata per la partecipazione alla gara</w:t>
      </w:r>
      <w:bookmarkEnd w:id="2"/>
      <w:r w:rsidR="004D0FA7" w:rsidRPr="00AC2BE8">
        <w:rPr>
          <w:rFonts w:ascii="Arial" w:hAnsi="Arial" w:cs="Arial"/>
          <w:sz w:val="22"/>
        </w:rPr>
        <w:t>;</w:t>
      </w:r>
      <w:r w:rsidR="004D0FA7" w:rsidRPr="00AC2BE8">
        <w:rPr>
          <w:rFonts w:ascii="Arial" w:hAnsi="Arial" w:cs="Arial"/>
          <w:color w:val="007161"/>
          <w:sz w:val="22"/>
        </w:rPr>
        <w:t xml:space="preserve"> </w:t>
      </w:r>
    </w:p>
    <w:p w14:paraId="739FDB4C" w14:textId="03A4DAED" w:rsidR="004D0FA7" w:rsidRPr="00AC2BE8" w:rsidRDefault="004D0FA7" w:rsidP="004D0FA7">
      <w:pPr>
        <w:ind w:left="426" w:hanging="426"/>
        <w:jc w:val="center"/>
        <w:rPr>
          <w:rFonts w:ascii="Arial" w:hAnsi="Arial" w:cs="Arial"/>
          <w:i/>
          <w:sz w:val="22"/>
        </w:rPr>
      </w:pPr>
      <w:r w:rsidRPr="00AC2BE8">
        <w:rPr>
          <w:rFonts w:ascii="Arial" w:hAnsi="Arial" w:cs="Arial"/>
          <w:i/>
          <w:sz w:val="22"/>
        </w:rPr>
        <w:t>(oppure)</w:t>
      </w:r>
    </w:p>
    <w:p w14:paraId="56ACE0D4" w14:textId="409EB85A" w:rsidR="004D0FA7" w:rsidRPr="00AC2BE8" w:rsidRDefault="00F83D7A" w:rsidP="004D0FA7">
      <w:pPr>
        <w:ind w:left="426" w:hanging="426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62388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56C" w:rsidRPr="00AC2BE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4D0FA7" w:rsidRPr="00AC2BE8">
        <w:rPr>
          <w:rFonts w:ascii="Arial" w:hAnsi="Arial" w:cs="Arial"/>
          <w:sz w:val="22"/>
        </w:rPr>
        <w:tab/>
      </w:r>
      <w:r w:rsidR="00132E7A" w:rsidRPr="00AC2BE8">
        <w:rPr>
          <w:rFonts w:ascii="Arial" w:hAnsi="Arial" w:cs="Arial"/>
          <w:sz w:val="22"/>
          <w:u w:val="single"/>
        </w:rPr>
        <w:t>di non autorizzare</w:t>
      </w:r>
      <w:r w:rsidR="006308DC" w:rsidRPr="00AC2BE8">
        <w:rPr>
          <w:rFonts w:ascii="Arial" w:hAnsi="Arial" w:cs="Arial"/>
          <w:sz w:val="22"/>
        </w:rPr>
        <w:t xml:space="preserve"> la stazione appaltante</w:t>
      </w:r>
      <w:r w:rsidR="00132E7A" w:rsidRPr="00AC2BE8">
        <w:rPr>
          <w:rFonts w:ascii="Arial" w:hAnsi="Arial" w:cs="Arial"/>
          <w:sz w:val="22"/>
        </w:rPr>
        <w:t xml:space="preserve">, qualora un partecipante alla gara eserciti la facoltà di “accesso agli atti”, </w:t>
      </w:r>
      <w:r w:rsidR="00132E7A" w:rsidRPr="00AC2BE8">
        <w:rPr>
          <w:rFonts w:ascii="Arial" w:hAnsi="Arial" w:cs="Arial"/>
          <w:sz w:val="22"/>
          <w:u w:val="single"/>
        </w:rPr>
        <w:t>a rilasciare copia</w:t>
      </w:r>
      <w:r w:rsidR="00132E7A" w:rsidRPr="00AC2BE8">
        <w:rPr>
          <w:rFonts w:ascii="Arial" w:hAnsi="Arial" w:cs="Arial"/>
          <w:sz w:val="22"/>
        </w:rPr>
        <w:t xml:space="preserve"> dell’offerta e delle giustificazioni che saranno eventualmente richieste in sede di verifica delle offerte anomale, in quanto coperte da segreto tecnico/commerciale per le seguenti motivazioni:</w:t>
      </w:r>
    </w:p>
    <w:p w14:paraId="037C5419" w14:textId="77777777" w:rsidR="008466F6" w:rsidRPr="00AC2BE8" w:rsidRDefault="008466F6" w:rsidP="004D0FA7">
      <w:pPr>
        <w:ind w:left="426" w:hanging="426"/>
        <w:rPr>
          <w:rFonts w:ascii="Arial" w:hAnsi="Arial" w:cs="Arial"/>
          <w:sz w:val="22"/>
        </w:rPr>
      </w:pPr>
    </w:p>
    <w:p w14:paraId="413A0659" w14:textId="2D5A9C31" w:rsidR="004D0FA7" w:rsidRPr="00AC2BE8" w:rsidRDefault="00F5566C" w:rsidP="00EC0DA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426"/>
        <w:rPr>
          <w:rFonts w:ascii="Arial" w:hAnsi="Arial" w:cs="Arial"/>
          <w:i/>
          <w:iCs/>
          <w:color w:val="767171" w:themeColor="background2" w:themeShade="80"/>
          <w:sz w:val="22"/>
        </w:rPr>
      </w:pPr>
      <w:r w:rsidRPr="00AC2BE8">
        <w:rPr>
          <w:rFonts w:ascii="Arial" w:hAnsi="Arial" w:cs="Arial"/>
          <w:i/>
          <w:iCs/>
          <w:color w:val="767171" w:themeColor="background2" w:themeShade="80"/>
          <w:sz w:val="22"/>
        </w:rPr>
        <w:t>A</w:t>
      </w:r>
      <w:r w:rsidR="00132E7A" w:rsidRPr="00AC2BE8">
        <w:rPr>
          <w:rFonts w:ascii="Arial" w:hAnsi="Arial" w:cs="Arial"/>
          <w:i/>
          <w:iCs/>
          <w:color w:val="767171" w:themeColor="background2" w:themeShade="80"/>
          <w:sz w:val="22"/>
        </w:rPr>
        <w:t>llegare copia dell’offerta tecnica con mascherate le parti coperte da segreto tecnico/commerciale di cui non si autorizza il rilascio e indicare puntualmente le motivazioni</w:t>
      </w:r>
    </w:p>
    <w:p w14:paraId="56B866BF" w14:textId="77777777" w:rsidR="00F5566C" w:rsidRPr="00AC2BE8" w:rsidRDefault="00F5566C" w:rsidP="00EC0DA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426"/>
        <w:rPr>
          <w:rFonts w:ascii="Arial" w:hAnsi="Arial" w:cs="Arial"/>
          <w:i/>
          <w:iCs/>
          <w:color w:val="767171" w:themeColor="background2" w:themeShade="80"/>
          <w:sz w:val="22"/>
        </w:rPr>
      </w:pPr>
    </w:p>
    <w:p w14:paraId="798DDB8F" w14:textId="77777777" w:rsidR="00F5566C" w:rsidRPr="00AC2BE8" w:rsidRDefault="00F5566C" w:rsidP="00EC0DA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426"/>
        <w:rPr>
          <w:rFonts w:ascii="Arial" w:hAnsi="Arial" w:cs="Arial"/>
          <w:i/>
          <w:iCs/>
          <w:color w:val="767171" w:themeColor="background2" w:themeShade="80"/>
          <w:sz w:val="22"/>
        </w:rPr>
      </w:pPr>
    </w:p>
    <w:p w14:paraId="24C47E39" w14:textId="77777777" w:rsidR="00F5566C" w:rsidRPr="00AC2BE8" w:rsidRDefault="00F5566C" w:rsidP="00EC0DA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426"/>
        <w:rPr>
          <w:rFonts w:ascii="Arial" w:hAnsi="Arial" w:cs="Arial"/>
          <w:i/>
          <w:iCs/>
          <w:color w:val="767171" w:themeColor="background2" w:themeShade="80"/>
          <w:sz w:val="22"/>
        </w:rPr>
      </w:pPr>
    </w:p>
    <w:p w14:paraId="0FF22FB3" w14:textId="77777777" w:rsidR="00F5566C" w:rsidRPr="00AC2BE8" w:rsidRDefault="00F5566C" w:rsidP="00EC0DA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426"/>
        <w:rPr>
          <w:rFonts w:ascii="Arial" w:hAnsi="Arial" w:cs="Arial"/>
          <w:i/>
          <w:iCs/>
          <w:color w:val="767171" w:themeColor="background2" w:themeShade="80"/>
          <w:sz w:val="22"/>
        </w:rPr>
      </w:pPr>
    </w:p>
    <w:p w14:paraId="794F9E85" w14:textId="77777777" w:rsidR="005D2496" w:rsidRPr="00AC2BE8" w:rsidRDefault="005D2496" w:rsidP="00EC0DA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426"/>
        <w:rPr>
          <w:rFonts w:ascii="Arial" w:hAnsi="Arial" w:cs="Arial"/>
          <w:i/>
          <w:iCs/>
          <w:color w:val="767171" w:themeColor="background2" w:themeShade="80"/>
          <w:sz w:val="22"/>
        </w:rPr>
      </w:pPr>
    </w:p>
    <w:p w14:paraId="445A6FA1" w14:textId="77777777" w:rsidR="005D2496" w:rsidRPr="00AC2BE8" w:rsidRDefault="005D2496" w:rsidP="00EC0DAD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426"/>
        <w:rPr>
          <w:rFonts w:ascii="Arial" w:hAnsi="Arial" w:cs="Arial"/>
          <w:i/>
          <w:iCs/>
          <w:color w:val="767171" w:themeColor="background2" w:themeShade="80"/>
          <w:sz w:val="22"/>
        </w:rPr>
      </w:pPr>
    </w:p>
    <w:p w14:paraId="6D4D7D3B" w14:textId="77777777" w:rsidR="00097485" w:rsidRPr="00AC2BE8" w:rsidRDefault="00097485">
      <w:pPr>
        <w:spacing w:after="160" w:line="259" w:lineRule="auto"/>
        <w:jc w:val="left"/>
        <w:rPr>
          <w:rFonts w:ascii="Arial" w:hAnsi="Arial" w:cs="Arial"/>
          <w:b/>
          <w:bCs/>
          <w:caps/>
          <w:sz w:val="22"/>
        </w:rPr>
      </w:pPr>
      <w:bookmarkStart w:id="3" w:name="_Toc152776628"/>
      <w:r w:rsidRPr="00AC2BE8">
        <w:rPr>
          <w:rFonts w:ascii="Arial" w:hAnsi="Arial" w:cs="Arial"/>
          <w:sz w:val="22"/>
        </w:rPr>
        <w:br w:type="page"/>
      </w:r>
    </w:p>
    <w:p w14:paraId="54DF4C16" w14:textId="031F92C0" w:rsidR="00DA3E59" w:rsidRPr="00AC2BE8" w:rsidRDefault="00F646EE" w:rsidP="00B10874">
      <w:pPr>
        <w:pStyle w:val="Titolo1"/>
        <w:numPr>
          <w:ilvl w:val="0"/>
          <w:numId w:val="31"/>
        </w:numPr>
        <w:spacing w:line="276" w:lineRule="auto"/>
        <w:rPr>
          <w:rFonts w:ascii="Arial" w:hAnsi="Arial" w:cs="Arial"/>
          <w:sz w:val="22"/>
          <w:szCs w:val="22"/>
        </w:rPr>
      </w:pPr>
      <w:r w:rsidRPr="00AC2BE8">
        <w:rPr>
          <w:rFonts w:ascii="Arial" w:hAnsi="Arial" w:cs="Arial"/>
          <w:sz w:val="22"/>
          <w:szCs w:val="22"/>
        </w:rPr>
        <w:lastRenderedPageBreak/>
        <w:t>Organizzazione</w:t>
      </w:r>
      <w:bookmarkEnd w:id="3"/>
    </w:p>
    <w:p w14:paraId="56EDC6D9" w14:textId="5FA2B80E" w:rsidR="00F646EE" w:rsidRPr="00AC2BE8" w:rsidRDefault="00F646EE" w:rsidP="00B10874">
      <w:pPr>
        <w:pStyle w:val="Titolo2"/>
        <w:rPr>
          <w:rFonts w:ascii="Arial" w:hAnsi="Arial" w:cs="Arial"/>
          <w:sz w:val="22"/>
        </w:rPr>
      </w:pPr>
      <w:r w:rsidRPr="00AC2BE8">
        <w:rPr>
          <w:rFonts w:ascii="Arial" w:hAnsi="Arial" w:cs="Arial"/>
          <w:sz w:val="22"/>
        </w:rPr>
        <w:t xml:space="preserve">Modello organizzativo e gruppo di lavoro </w:t>
      </w:r>
      <w:r w:rsidR="00AC040D" w:rsidRPr="00AC2BE8">
        <w:rPr>
          <w:rFonts w:ascii="Arial" w:hAnsi="Arial" w:cs="Arial"/>
          <w:sz w:val="22"/>
        </w:rPr>
        <w:t xml:space="preserve">[max </w:t>
      </w:r>
      <w:r w:rsidR="007952B8" w:rsidRPr="00AC2BE8">
        <w:rPr>
          <w:rFonts w:ascii="Arial" w:hAnsi="Arial" w:cs="Arial"/>
          <w:sz w:val="22"/>
        </w:rPr>
        <w:t xml:space="preserve">13 </w:t>
      </w:r>
      <w:proofErr w:type="spellStart"/>
      <w:r w:rsidR="007952B8" w:rsidRPr="00AC2BE8">
        <w:rPr>
          <w:rFonts w:ascii="Arial" w:hAnsi="Arial" w:cs="Arial"/>
          <w:sz w:val="22"/>
        </w:rPr>
        <w:t>pt</w:t>
      </w:r>
      <w:proofErr w:type="spellEnd"/>
      <w:r w:rsidR="00AC040D" w:rsidRPr="00AC2BE8">
        <w:rPr>
          <w:rFonts w:ascii="Arial" w:hAnsi="Arial" w:cs="Arial"/>
          <w:sz w:val="22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040D" w:rsidRPr="00AC2BE8" w14:paraId="20B15CC1" w14:textId="77777777" w:rsidTr="00441A8B">
        <w:trPr>
          <w:trHeight w:val="2535"/>
        </w:trPr>
        <w:tc>
          <w:tcPr>
            <w:tcW w:w="9628" w:type="dxa"/>
          </w:tcPr>
          <w:p w14:paraId="633FC690" w14:textId="57358929" w:rsidR="00AC040D" w:rsidRPr="00AC2BE8" w:rsidRDefault="00441A8B" w:rsidP="00AC040D">
            <w:pPr>
              <w:rPr>
                <w:rFonts w:ascii="Arial" w:hAnsi="Arial" w:cs="Arial"/>
                <w:i/>
                <w:iCs/>
                <w:sz w:val="22"/>
              </w:rPr>
            </w:pPr>
            <w:r w:rsidRPr="00AC2BE8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  <w:t>Caratteristiche del modello organizzativo per la gestione del servizio e descrizione del gruppo di lavoro che si occuperà del presidio operativo del servizio, con evidenziazione del numero e dei rispettivi ruoli delle risorse che saranno impiegate nella esecuzione del presente appalto.</w:t>
            </w:r>
          </w:p>
        </w:tc>
      </w:tr>
    </w:tbl>
    <w:p w14:paraId="3838DEE2" w14:textId="77777777" w:rsidR="00AC040D" w:rsidRPr="00AC2BE8" w:rsidRDefault="00AC040D" w:rsidP="00AC040D">
      <w:pPr>
        <w:rPr>
          <w:rFonts w:ascii="Arial" w:hAnsi="Arial" w:cs="Arial"/>
          <w:sz w:val="22"/>
        </w:rPr>
      </w:pPr>
    </w:p>
    <w:p w14:paraId="1653512A" w14:textId="0F4F719C" w:rsidR="00F646EE" w:rsidRPr="00AC2BE8" w:rsidRDefault="00F646EE" w:rsidP="004D0FA7">
      <w:pPr>
        <w:pStyle w:val="Titolo2"/>
        <w:spacing w:line="276" w:lineRule="auto"/>
        <w:rPr>
          <w:rFonts w:ascii="Arial" w:hAnsi="Arial" w:cs="Arial"/>
          <w:sz w:val="22"/>
        </w:rPr>
      </w:pPr>
      <w:r w:rsidRPr="00AC2BE8">
        <w:rPr>
          <w:rFonts w:ascii="Arial" w:hAnsi="Arial" w:cs="Arial"/>
          <w:sz w:val="22"/>
        </w:rPr>
        <w:t>Flessibilità organizzativa</w:t>
      </w:r>
      <w:r w:rsidR="00441A8B" w:rsidRPr="00AC2BE8">
        <w:rPr>
          <w:rFonts w:ascii="Arial" w:hAnsi="Arial" w:cs="Arial"/>
          <w:sz w:val="22"/>
        </w:rPr>
        <w:t xml:space="preserve"> [max 7 </w:t>
      </w:r>
      <w:proofErr w:type="spellStart"/>
      <w:r w:rsidR="00441A8B" w:rsidRPr="00AC2BE8">
        <w:rPr>
          <w:rFonts w:ascii="Arial" w:hAnsi="Arial" w:cs="Arial"/>
          <w:sz w:val="22"/>
        </w:rPr>
        <w:t>pt</w:t>
      </w:r>
      <w:proofErr w:type="spellEnd"/>
      <w:r w:rsidR="00441A8B" w:rsidRPr="00AC2BE8">
        <w:rPr>
          <w:rFonts w:ascii="Arial" w:hAnsi="Arial" w:cs="Arial"/>
          <w:sz w:val="22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B23D5" w:rsidRPr="00AC2BE8" w14:paraId="59839B4D" w14:textId="77777777" w:rsidTr="00441A8B">
        <w:trPr>
          <w:trHeight w:val="2426"/>
        </w:trPr>
        <w:tc>
          <w:tcPr>
            <w:tcW w:w="9628" w:type="dxa"/>
          </w:tcPr>
          <w:p w14:paraId="1E55B814" w14:textId="6D3A3EA2" w:rsidR="00EB23D5" w:rsidRPr="00AC2BE8" w:rsidRDefault="00441A8B" w:rsidP="00EB23D5">
            <w:pPr>
              <w:rPr>
                <w:rFonts w:ascii="Arial" w:hAnsi="Arial" w:cs="Arial"/>
                <w:sz w:val="22"/>
              </w:rPr>
            </w:pPr>
            <w:r w:rsidRPr="00AC2BE8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  <w:t>Modalità e soluzioni organizzative/tecnologiche che il concorrente si impegna a mettere in atto per garantire un adeguato grado di flessibilità in funzione delle diverse esigenze gestionali, anche in considerazione di eventuali emergenze.</w:t>
            </w:r>
          </w:p>
        </w:tc>
      </w:tr>
    </w:tbl>
    <w:p w14:paraId="7EB2492E" w14:textId="77777777" w:rsidR="00EB23D5" w:rsidRPr="00AC2BE8" w:rsidRDefault="00EB23D5" w:rsidP="00EB23D5">
      <w:pPr>
        <w:rPr>
          <w:rFonts w:ascii="Arial" w:hAnsi="Arial" w:cs="Arial"/>
          <w:sz w:val="22"/>
        </w:rPr>
      </w:pPr>
    </w:p>
    <w:p w14:paraId="3D6E48E8" w14:textId="3E73BEF7" w:rsidR="00F646EE" w:rsidRPr="00AC2BE8" w:rsidRDefault="00F646EE" w:rsidP="004D0FA7">
      <w:pPr>
        <w:pStyle w:val="Titolo2"/>
        <w:spacing w:line="276" w:lineRule="auto"/>
        <w:rPr>
          <w:rFonts w:ascii="Arial" w:hAnsi="Arial" w:cs="Arial"/>
          <w:sz w:val="22"/>
        </w:rPr>
      </w:pPr>
      <w:r w:rsidRPr="00AC2BE8">
        <w:rPr>
          <w:rFonts w:ascii="Arial" w:hAnsi="Arial" w:cs="Arial"/>
          <w:sz w:val="22"/>
        </w:rPr>
        <w:t>Minimizzazione turn-over</w:t>
      </w:r>
      <w:r w:rsidR="00441A8B" w:rsidRPr="00AC2BE8">
        <w:rPr>
          <w:rFonts w:ascii="Arial" w:hAnsi="Arial" w:cs="Arial"/>
          <w:sz w:val="22"/>
        </w:rPr>
        <w:t xml:space="preserve"> [max 3 </w:t>
      </w:r>
      <w:proofErr w:type="spellStart"/>
      <w:r w:rsidR="00441A8B" w:rsidRPr="00AC2BE8">
        <w:rPr>
          <w:rFonts w:ascii="Arial" w:hAnsi="Arial" w:cs="Arial"/>
          <w:sz w:val="22"/>
        </w:rPr>
        <w:t>pt</w:t>
      </w:r>
      <w:proofErr w:type="spellEnd"/>
      <w:r w:rsidR="00441A8B" w:rsidRPr="00AC2BE8">
        <w:rPr>
          <w:rFonts w:ascii="Arial" w:hAnsi="Arial" w:cs="Arial"/>
          <w:sz w:val="22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B23D5" w:rsidRPr="00AC2BE8" w14:paraId="7E129083" w14:textId="77777777" w:rsidTr="00441A8B">
        <w:trPr>
          <w:trHeight w:val="2586"/>
        </w:trPr>
        <w:tc>
          <w:tcPr>
            <w:tcW w:w="9628" w:type="dxa"/>
          </w:tcPr>
          <w:p w14:paraId="0ED0DF48" w14:textId="0270F216" w:rsidR="00EB23D5" w:rsidRPr="00AC2BE8" w:rsidRDefault="00441A8B" w:rsidP="00EB23D5">
            <w:pPr>
              <w:rPr>
                <w:rFonts w:ascii="Arial" w:hAnsi="Arial" w:cs="Arial"/>
                <w:sz w:val="22"/>
              </w:rPr>
            </w:pPr>
            <w:r w:rsidRPr="00AC2BE8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  <w:t>Strategie e azioni adottate dall’operatore per ridurre al minimo il turn-over del personale da destinare al presidio, con eventuale indicazione del dato storico indicativo.</w:t>
            </w:r>
          </w:p>
        </w:tc>
      </w:tr>
    </w:tbl>
    <w:p w14:paraId="76D9FF7A" w14:textId="77777777" w:rsidR="00EB23D5" w:rsidRPr="00AC2BE8" w:rsidRDefault="00EB23D5" w:rsidP="00EB23D5">
      <w:pPr>
        <w:rPr>
          <w:rFonts w:ascii="Arial" w:hAnsi="Arial" w:cs="Arial"/>
          <w:sz w:val="22"/>
        </w:rPr>
      </w:pPr>
    </w:p>
    <w:p w14:paraId="4D8F1532" w14:textId="21128E8C" w:rsidR="00F646EE" w:rsidRPr="00AC2BE8" w:rsidRDefault="00F646EE" w:rsidP="004D0FA7">
      <w:pPr>
        <w:pStyle w:val="Titolo2"/>
        <w:spacing w:line="276" w:lineRule="auto"/>
        <w:rPr>
          <w:rFonts w:ascii="Arial" w:hAnsi="Arial" w:cs="Arial"/>
          <w:sz w:val="22"/>
        </w:rPr>
      </w:pPr>
      <w:r w:rsidRPr="00AC2BE8">
        <w:rPr>
          <w:rFonts w:ascii="Arial" w:hAnsi="Arial" w:cs="Arial"/>
          <w:sz w:val="22"/>
        </w:rPr>
        <w:t>Formazione del personale</w:t>
      </w:r>
      <w:r w:rsidR="00441A8B" w:rsidRPr="00AC2BE8">
        <w:rPr>
          <w:rFonts w:ascii="Arial" w:hAnsi="Arial" w:cs="Arial"/>
          <w:sz w:val="22"/>
        </w:rPr>
        <w:t xml:space="preserve"> [max 2 </w:t>
      </w:r>
      <w:proofErr w:type="spellStart"/>
      <w:r w:rsidR="00441A8B" w:rsidRPr="00AC2BE8">
        <w:rPr>
          <w:rFonts w:ascii="Arial" w:hAnsi="Arial" w:cs="Arial"/>
          <w:sz w:val="22"/>
        </w:rPr>
        <w:t>pt</w:t>
      </w:r>
      <w:proofErr w:type="spellEnd"/>
      <w:r w:rsidR="00441A8B" w:rsidRPr="00AC2BE8">
        <w:rPr>
          <w:rFonts w:ascii="Arial" w:hAnsi="Arial" w:cs="Arial"/>
          <w:sz w:val="22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14CB" w:rsidRPr="00AC2BE8" w14:paraId="46BD10AB" w14:textId="77777777" w:rsidTr="00B96D2D">
        <w:trPr>
          <w:trHeight w:val="2893"/>
        </w:trPr>
        <w:tc>
          <w:tcPr>
            <w:tcW w:w="9628" w:type="dxa"/>
          </w:tcPr>
          <w:p w14:paraId="58977DAC" w14:textId="3999D16A" w:rsidR="00B514CB" w:rsidRPr="00AC2BE8" w:rsidRDefault="00441A8B" w:rsidP="004D0FA7">
            <w:pPr>
              <w:rPr>
                <w:rFonts w:ascii="Arial" w:hAnsi="Arial" w:cs="Arial"/>
                <w:sz w:val="22"/>
              </w:rPr>
            </w:pPr>
            <w:r w:rsidRPr="00AC2BE8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  <w:t>Progetto del piano di formazione ed aggiornamento professionale del personale del gruppo di lavoro impiegato nei servizi oggetto dell’appalto. Nel piano NON dovrà essere inclusa la formazione obbligatoria per legge.</w:t>
            </w:r>
          </w:p>
        </w:tc>
      </w:tr>
    </w:tbl>
    <w:p w14:paraId="7D595D2D" w14:textId="77777777" w:rsidR="00F646EE" w:rsidRPr="00AC2BE8" w:rsidRDefault="00F646EE" w:rsidP="004D0FA7">
      <w:pPr>
        <w:rPr>
          <w:rFonts w:ascii="Arial" w:hAnsi="Arial" w:cs="Arial"/>
          <w:sz w:val="22"/>
        </w:rPr>
      </w:pPr>
    </w:p>
    <w:p w14:paraId="09A046EA" w14:textId="0F165432" w:rsidR="00FF6840" w:rsidRPr="00AC2BE8" w:rsidRDefault="00F646EE" w:rsidP="004D0FA7">
      <w:pPr>
        <w:pStyle w:val="Titolo1"/>
        <w:spacing w:line="276" w:lineRule="auto"/>
        <w:rPr>
          <w:rFonts w:ascii="Arial" w:hAnsi="Arial" w:cs="Arial"/>
          <w:sz w:val="22"/>
          <w:szCs w:val="22"/>
        </w:rPr>
      </w:pPr>
      <w:bookmarkStart w:id="4" w:name="_Toc152776629"/>
      <w:r w:rsidRPr="00AC2BE8">
        <w:rPr>
          <w:rFonts w:ascii="Arial" w:hAnsi="Arial" w:cs="Arial"/>
          <w:sz w:val="22"/>
          <w:szCs w:val="22"/>
        </w:rPr>
        <w:t>Gestione dei servizi di presidio</w:t>
      </w:r>
      <w:bookmarkEnd w:id="4"/>
    </w:p>
    <w:p w14:paraId="39225537" w14:textId="38584FD3" w:rsidR="00F646EE" w:rsidRPr="00AC2BE8" w:rsidRDefault="00D010CC" w:rsidP="004D0FA7">
      <w:pPr>
        <w:pStyle w:val="Titolo2"/>
        <w:spacing w:line="276" w:lineRule="auto"/>
        <w:rPr>
          <w:rFonts w:ascii="Arial" w:hAnsi="Arial" w:cs="Arial"/>
          <w:sz w:val="22"/>
        </w:rPr>
      </w:pPr>
      <w:r w:rsidRPr="00AC2BE8">
        <w:rPr>
          <w:rFonts w:ascii="Arial" w:hAnsi="Arial" w:cs="Arial"/>
          <w:sz w:val="22"/>
        </w:rPr>
        <w:t>Modalità servizi tecnici</w:t>
      </w:r>
      <w:r w:rsidR="00DB0826" w:rsidRPr="00AC2BE8">
        <w:rPr>
          <w:rFonts w:ascii="Arial" w:hAnsi="Arial" w:cs="Arial"/>
          <w:sz w:val="22"/>
        </w:rPr>
        <w:t xml:space="preserve"> [max 1</w:t>
      </w:r>
      <w:r w:rsidR="00FC46A6">
        <w:rPr>
          <w:rFonts w:ascii="Arial" w:hAnsi="Arial" w:cs="Arial"/>
          <w:sz w:val="22"/>
        </w:rPr>
        <w:t>3</w:t>
      </w:r>
      <w:r w:rsidR="00DB0826" w:rsidRPr="00AC2BE8">
        <w:rPr>
          <w:rFonts w:ascii="Arial" w:hAnsi="Arial" w:cs="Arial"/>
          <w:sz w:val="22"/>
        </w:rPr>
        <w:t xml:space="preserve"> </w:t>
      </w:r>
      <w:proofErr w:type="spellStart"/>
      <w:r w:rsidR="00DB0826" w:rsidRPr="00AC2BE8">
        <w:rPr>
          <w:rFonts w:ascii="Arial" w:hAnsi="Arial" w:cs="Arial"/>
          <w:sz w:val="22"/>
        </w:rPr>
        <w:t>pt</w:t>
      </w:r>
      <w:proofErr w:type="spellEnd"/>
      <w:r w:rsidR="00DB0826" w:rsidRPr="00AC2BE8">
        <w:rPr>
          <w:rFonts w:ascii="Arial" w:hAnsi="Arial" w:cs="Arial"/>
          <w:sz w:val="22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14CB" w:rsidRPr="00AC2BE8" w14:paraId="4F1866D3" w14:textId="77777777" w:rsidTr="00A94AEA">
        <w:trPr>
          <w:trHeight w:val="1360"/>
        </w:trPr>
        <w:tc>
          <w:tcPr>
            <w:tcW w:w="9628" w:type="dxa"/>
          </w:tcPr>
          <w:p w14:paraId="59C3FEF2" w14:textId="6F06FFF0" w:rsidR="00B514CB" w:rsidRPr="00AC2BE8" w:rsidRDefault="00A94AEA" w:rsidP="00B514CB">
            <w:pPr>
              <w:rPr>
                <w:rFonts w:ascii="Arial" w:hAnsi="Arial" w:cs="Arial"/>
                <w:sz w:val="22"/>
              </w:rPr>
            </w:pPr>
            <w:r w:rsidRPr="00AC2BE8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  <w:lastRenderedPageBreak/>
              <w:t>Presentare il proprio piano di gestione in cui descrivere dettagliatamente modalità di erogazione del servizio</w:t>
            </w:r>
          </w:p>
        </w:tc>
      </w:tr>
    </w:tbl>
    <w:p w14:paraId="7BE2CF2D" w14:textId="77777777" w:rsidR="00B514CB" w:rsidRPr="00AC2BE8" w:rsidRDefault="00B514CB" w:rsidP="00B514CB">
      <w:pPr>
        <w:rPr>
          <w:rFonts w:ascii="Arial" w:hAnsi="Arial" w:cs="Arial"/>
          <w:sz w:val="22"/>
        </w:rPr>
      </w:pPr>
    </w:p>
    <w:p w14:paraId="752BFA8A" w14:textId="5B65A73A" w:rsidR="00F646EE" w:rsidRPr="00AC2BE8" w:rsidRDefault="00D010CC" w:rsidP="004D0FA7">
      <w:pPr>
        <w:pStyle w:val="Titolo2"/>
        <w:spacing w:line="276" w:lineRule="auto"/>
        <w:rPr>
          <w:rFonts w:ascii="Arial" w:hAnsi="Arial" w:cs="Arial"/>
          <w:sz w:val="22"/>
        </w:rPr>
      </w:pPr>
      <w:r w:rsidRPr="00AC2BE8">
        <w:rPr>
          <w:rFonts w:ascii="Arial" w:hAnsi="Arial" w:cs="Arial"/>
          <w:sz w:val="22"/>
        </w:rPr>
        <w:t>Funzioni amministratore di sistema</w:t>
      </w:r>
      <w:r w:rsidR="00DB0826" w:rsidRPr="00AC2BE8">
        <w:rPr>
          <w:rFonts w:ascii="Arial" w:hAnsi="Arial" w:cs="Arial"/>
          <w:sz w:val="22"/>
        </w:rPr>
        <w:t xml:space="preserve"> [max </w:t>
      </w:r>
      <w:r w:rsidR="00ED6485" w:rsidRPr="00AC2BE8">
        <w:rPr>
          <w:rFonts w:ascii="Arial" w:hAnsi="Arial" w:cs="Arial"/>
          <w:sz w:val="22"/>
        </w:rPr>
        <w:t>6</w:t>
      </w:r>
      <w:r w:rsidR="00DB0826" w:rsidRPr="00AC2BE8">
        <w:rPr>
          <w:rFonts w:ascii="Arial" w:hAnsi="Arial" w:cs="Arial"/>
          <w:sz w:val="22"/>
        </w:rPr>
        <w:t xml:space="preserve"> </w:t>
      </w:r>
      <w:proofErr w:type="spellStart"/>
      <w:r w:rsidR="00DB0826" w:rsidRPr="00AC2BE8">
        <w:rPr>
          <w:rFonts w:ascii="Arial" w:hAnsi="Arial" w:cs="Arial"/>
          <w:sz w:val="22"/>
        </w:rPr>
        <w:t>pt</w:t>
      </w:r>
      <w:proofErr w:type="spellEnd"/>
      <w:r w:rsidR="00DB0826" w:rsidRPr="00AC2BE8">
        <w:rPr>
          <w:rFonts w:ascii="Arial" w:hAnsi="Arial" w:cs="Arial"/>
          <w:sz w:val="22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14CB" w:rsidRPr="00AC2BE8" w14:paraId="053BB322" w14:textId="77777777" w:rsidTr="00441A8B">
        <w:trPr>
          <w:trHeight w:val="1400"/>
        </w:trPr>
        <w:tc>
          <w:tcPr>
            <w:tcW w:w="9628" w:type="dxa"/>
          </w:tcPr>
          <w:p w14:paraId="2B58B59B" w14:textId="0EFE405A" w:rsidR="00B514CB" w:rsidRPr="00AC2BE8" w:rsidRDefault="00A94AEA" w:rsidP="00B514CB">
            <w:pPr>
              <w:rPr>
                <w:rFonts w:ascii="Arial" w:hAnsi="Arial" w:cs="Arial"/>
                <w:sz w:val="22"/>
              </w:rPr>
            </w:pPr>
            <w:r w:rsidRPr="00AC2BE8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  <w:t>Presentare il proprio piano di gestione in cui descrivere dettagliatamente modalità di erogazione del servizio</w:t>
            </w:r>
          </w:p>
        </w:tc>
      </w:tr>
    </w:tbl>
    <w:p w14:paraId="07496206" w14:textId="77777777" w:rsidR="00B514CB" w:rsidRPr="00AC2BE8" w:rsidRDefault="00B514CB" w:rsidP="00B514CB">
      <w:pPr>
        <w:rPr>
          <w:rFonts w:ascii="Arial" w:hAnsi="Arial" w:cs="Arial"/>
          <w:sz w:val="22"/>
        </w:rPr>
      </w:pPr>
    </w:p>
    <w:p w14:paraId="33377EFD" w14:textId="6F055104" w:rsidR="00F646EE" w:rsidRPr="00AC2BE8" w:rsidRDefault="00D010CC" w:rsidP="004D0FA7">
      <w:pPr>
        <w:pStyle w:val="Titolo2"/>
        <w:spacing w:line="276" w:lineRule="auto"/>
        <w:rPr>
          <w:rFonts w:ascii="Arial" w:hAnsi="Arial" w:cs="Arial"/>
          <w:sz w:val="22"/>
        </w:rPr>
      </w:pPr>
      <w:r w:rsidRPr="00AC2BE8">
        <w:rPr>
          <w:rFonts w:ascii="Arial" w:hAnsi="Arial" w:cs="Arial"/>
          <w:sz w:val="22"/>
        </w:rPr>
        <w:t>Assistenza hardware, software e sistemistica</w:t>
      </w:r>
      <w:r w:rsidR="00DB0826" w:rsidRPr="00AC2BE8">
        <w:rPr>
          <w:rFonts w:ascii="Arial" w:hAnsi="Arial" w:cs="Arial"/>
          <w:sz w:val="22"/>
        </w:rPr>
        <w:t xml:space="preserve"> [max </w:t>
      </w:r>
      <w:r w:rsidRPr="00AC2BE8">
        <w:rPr>
          <w:rFonts w:ascii="Arial" w:hAnsi="Arial" w:cs="Arial"/>
          <w:sz w:val="22"/>
        </w:rPr>
        <w:t>3</w:t>
      </w:r>
      <w:r w:rsidR="00DB0826" w:rsidRPr="00AC2BE8">
        <w:rPr>
          <w:rFonts w:ascii="Arial" w:hAnsi="Arial" w:cs="Arial"/>
          <w:sz w:val="22"/>
        </w:rPr>
        <w:t xml:space="preserve"> </w:t>
      </w:r>
      <w:proofErr w:type="spellStart"/>
      <w:r w:rsidR="00DB0826" w:rsidRPr="00AC2BE8">
        <w:rPr>
          <w:rFonts w:ascii="Arial" w:hAnsi="Arial" w:cs="Arial"/>
          <w:sz w:val="22"/>
        </w:rPr>
        <w:t>pt</w:t>
      </w:r>
      <w:proofErr w:type="spellEnd"/>
      <w:r w:rsidR="00DB0826" w:rsidRPr="00AC2BE8">
        <w:rPr>
          <w:rFonts w:ascii="Arial" w:hAnsi="Arial" w:cs="Arial"/>
          <w:sz w:val="22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14CB" w:rsidRPr="00AC2BE8" w14:paraId="618AC3B0" w14:textId="77777777" w:rsidTr="00A94AEA">
        <w:trPr>
          <w:trHeight w:val="1378"/>
        </w:trPr>
        <w:tc>
          <w:tcPr>
            <w:tcW w:w="9628" w:type="dxa"/>
          </w:tcPr>
          <w:p w14:paraId="20B52CF7" w14:textId="4AF770FF" w:rsidR="00B514CB" w:rsidRPr="00AC2BE8" w:rsidRDefault="00A94AEA" w:rsidP="00B514CB">
            <w:pPr>
              <w:rPr>
                <w:rFonts w:ascii="Arial" w:hAnsi="Arial" w:cs="Arial"/>
                <w:sz w:val="22"/>
              </w:rPr>
            </w:pPr>
            <w:r w:rsidRPr="00AC2BE8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  <w:t>Presentare il proprio piano di gestione in cui descrivere dettagliatamente modalità di erogazione del servizio</w:t>
            </w:r>
          </w:p>
        </w:tc>
      </w:tr>
    </w:tbl>
    <w:p w14:paraId="38CDF660" w14:textId="77777777" w:rsidR="00B514CB" w:rsidRPr="00AC2BE8" w:rsidRDefault="00B514CB" w:rsidP="00B514CB">
      <w:pPr>
        <w:rPr>
          <w:rFonts w:ascii="Arial" w:hAnsi="Arial" w:cs="Arial"/>
          <w:sz w:val="22"/>
        </w:rPr>
      </w:pPr>
    </w:p>
    <w:p w14:paraId="730F7750" w14:textId="7344E383" w:rsidR="00F646EE" w:rsidRPr="00AC2BE8" w:rsidRDefault="00D010CC" w:rsidP="004D0FA7">
      <w:pPr>
        <w:pStyle w:val="Titolo2"/>
        <w:spacing w:line="276" w:lineRule="auto"/>
        <w:rPr>
          <w:rFonts w:ascii="Arial" w:hAnsi="Arial" w:cs="Arial"/>
          <w:sz w:val="22"/>
        </w:rPr>
      </w:pPr>
      <w:r w:rsidRPr="00AC2BE8">
        <w:rPr>
          <w:rFonts w:ascii="Arial" w:hAnsi="Arial" w:cs="Arial"/>
          <w:sz w:val="22"/>
        </w:rPr>
        <w:t>Supporto al Responsabile nella gestione del Sistema Informatico Comunale</w:t>
      </w:r>
      <w:r w:rsidR="00DB0826" w:rsidRPr="00AC2BE8">
        <w:rPr>
          <w:rFonts w:ascii="Arial" w:hAnsi="Arial" w:cs="Arial"/>
          <w:sz w:val="22"/>
        </w:rPr>
        <w:t xml:space="preserve"> [max </w:t>
      </w:r>
      <w:r w:rsidR="00FC46A6">
        <w:rPr>
          <w:rFonts w:ascii="Arial" w:hAnsi="Arial" w:cs="Arial"/>
          <w:sz w:val="22"/>
        </w:rPr>
        <w:t>7</w:t>
      </w:r>
      <w:r w:rsidR="00DB0826" w:rsidRPr="00AC2BE8">
        <w:rPr>
          <w:rFonts w:ascii="Arial" w:hAnsi="Arial" w:cs="Arial"/>
          <w:sz w:val="22"/>
        </w:rPr>
        <w:t xml:space="preserve"> </w:t>
      </w:r>
      <w:proofErr w:type="spellStart"/>
      <w:r w:rsidR="00DB0826" w:rsidRPr="00AC2BE8">
        <w:rPr>
          <w:rFonts w:ascii="Arial" w:hAnsi="Arial" w:cs="Arial"/>
          <w:sz w:val="22"/>
        </w:rPr>
        <w:t>pt</w:t>
      </w:r>
      <w:proofErr w:type="spellEnd"/>
      <w:r w:rsidR="00DB0826" w:rsidRPr="00AC2BE8">
        <w:rPr>
          <w:rFonts w:ascii="Arial" w:hAnsi="Arial" w:cs="Arial"/>
          <w:sz w:val="22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14CB" w:rsidRPr="00AC2BE8" w14:paraId="069800EF" w14:textId="77777777" w:rsidTr="00A94AEA">
        <w:trPr>
          <w:trHeight w:val="1452"/>
        </w:trPr>
        <w:tc>
          <w:tcPr>
            <w:tcW w:w="9628" w:type="dxa"/>
          </w:tcPr>
          <w:p w14:paraId="642F5335" w14:textId="11B6B83D" w:rsidR="00B514CB" w:rsidRPr="00AC2BE8" w:rsidRDefault="00A94AEA" w:rsidP="00B514CB">
            <w:pPr>
              <w:rPr>
                <w:rFonts w:ascii="Arial" w:hAnsi="Arial" w:cs="Arial"/>
                <w:sz w:val="22"/>
              </w:rPr>
            </w:pPr>
            <w:r w:rsidRPr="00AC2BE8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  <w:t>Presentare il proprio piano di gestione in cui descrivere dettagliatamente modalità di erogazione del servizio</w:t>
            </w:r>
          </w:p>
        </w:tc>
      </w:tr>
    </w:tbl>
    <w:p w14:paraId="3BA9B7AA" w14:textId="77777777" w:rsidR="00B514CB" w:rsidRPr="00AC2BE8" w:rsidRDefault="00B514CB" w:rsidP="00B514CB">
      <w:pPr>
        <w:rPr>
          <w:rFonts w:ascii="Arial" w:hAnsi="Arial" w:cs="Arial"/>
          <w:sz w:val="22"/>
        </w:rPr>
      </w:pPr>
    </w:p>
    <w:p w14:paraId="33613C3D" w14:textId="190E5780" w:rsidR="00F646EE" w:rsidRPr="00AC2BE8" w:rsidRDefault="00D010CC" w:rsidP="004D0FA7">
      <w:pPr>
        <w:pStyle w:val="Titolo2"/>
        <w:spacing w:line="276" w:lineRule="auto"/>
        <w:rPr>
          <w:rFonts w:ascii="Arial" w:hAnsi="Arial" w:cs="Arial"/>
          <w:sz w:val="22"/>
        </w:rPr>
      </w:pPr>
      <w:r w:rsidRPr="00AC2BE8">
        <w:rPr>
          <w:rFonts w:ascii="Arial" w:hAnsi="Arial" w:cs="Arial"/>
          <w:sz w:val="22"/>
        </w:rPr>
        <w:t>Progettazione per evoluzione del Sistema Informatico Comunale</w:t>
      </w:r>
      <w:r w:rsidR="00DB0826" w:rsidRPr="00AC2BE8">
        <w:rPr>
          <w:rFonts w:ascii="Arial" w:hAnsi="Arial" w:cs="Arial"/>
          <w:sz w:val="22"/>
        </w:rPr>
        <w:t xml:space="preserve"> [max </w:t>
      </w:r>
      <w:r w:rsidRPr="00AC2BE8">
        <w:rPr>
          <w:rFonts w:ascii="Arial" w:hAnsi="Arial" w:cs="Arial"/>
          <w:sz w:val="22"/>
        </w:rPr>
        <w:t>2</w:t>
      </w:r>
      <w:r w:rsidR="00DB0826" w:rsidRPr="00AC2BE8">
        <w:rPr>
          <w:rFonts w:ascii="Arial" w:hAnsi="Arial" w:cs="Arial"/>
          <w:sz w:val="22"/>
        </w:rPr>
        <w:t xml:space="preserve"> </w:t>
      </w:r>
      <w:proofErr w:type="spellStart"/>
      <w:r w:rsidR="00DB0826" w:rsidRPr="00AC2BE8">
        <w:rPr>
          <w:rFonts w:ascii="Arial" w:hAnsi="Arial" w:cs="Arial"/>
          <w:sz w:val="22"/>
        </w:rPr>
        <w:t>pt</w:t>
      </w:r>
      <w:proofErr w:type="spellEnd"/>
      <w:r w:rsidR="00DB0826" w:rsidRPr="00AC2BE8">
        <w:rPr>
          <w:rFonts w:ascii="Arial" w:hAnsi="Arial" w:cs="Arial"/>
          <w:sz w:val="22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14CB" w:rsidRPr="00AC2BE8" w14:paraId="40B3D828" w14:textId="77777777" w:rsidTr="00B96D2D">
        <w:trPr>
          <w:trHeight w:val="1588"/>
        </w:trPr>
        <w:tc>
          <w:tcPr>
            <w:tcW w:w="9628" w:type="dxa"/>
          </w:tcPr>
          <w:p w14:paraId="357E1336" w14:textId="29C6A838" w:rsidR="00B514CB" w:rsidRPr="00AC2BE8" w:rsidRDefault="00A94AEA" w:rsidP="00B514CB">
            <w:pPr>
              <w:rPr>
                <w:rFonts w:ascii="Arial" w:hAnsi="Arial" w:cs="Arial"/>
                <w:sz w:val="22"/>
              </w:rPr>
            </w:pPr>
            <w:r w:rsidRPr="00AC2BE8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  <w:t>Presentare il proprio piano di gestione in cui descrivere dettagliatamente modalità di erogazione del servizio</w:t>
            </w:r>
          </w:p>
        </w:tc>
      </w:tr>
    </w:tbl>
    <w:p w14:paraId="4A60BD14" w14:textId="77777777" w:rsidR="00B514CB" w:rsidRPr="00AC2BE8" w:rsidRDefault="00B514CB" w:rsidP="00B514CB">
      <w:pPr>
        <w:rPr>
          <w:rFonts w:ascii="Arial" w:hAnsi="Arial" w:cs="Arial"/>
          <w:sz w:val="22"/>
        </w:rPr>
      </w:pPr>
    </w:p>
    <w:p w14:paraId="52C878FC" w14:textId="39D21F58" w:rsidR="00F646EE" w:rsidRPr="00AC2BE8" w:rsidRDefault="00D010CC" w:rsidP="004D0FA7">
      <w:pPr>
        <w:pStyle w:val="Titolo2"/>
        <w:spacing w:line="276" w:lineRule="auto"/>
        <w:rPr>
          <w:rFonts w:ascii="Arial" w:hAnsi="Arial" w:cs="Arial"/>
          <w:sz w:val="22"/>
        </w:rPr>
      </w:pPr>
      <w:r w:rsidRPr="00AC2BE8">
        <w:rPr>
          <w:rFonts w:ascii="Arial" w:hAnsi="Arial" w:cs="Arial"/>
          <w:sz w:val="22"/>
        </w:rPr>
        <w:t>Tempo di intervento in loco del tecnico in caso di blocco</w:t>
      </w:r>
      <w:r w:rsidR="00DB0826" w:rsidRPr="00AC2BE8">
        <w:rPr>
          <w:rFonts w:ascii="Arial" w:hAnsi="Arial" w:cs="Arial"/>
          <w:sz w:val="22"/>
        </w:rPr>
        <w:t xml:space="preserve"> [max </w:t>
      </w:r>
      <w:r w:rsidR="00572E10" w:rsidRPr="00AC2BE8">
        <w:rPr>
          <w:rFonts w:ascii="Arial" w:hAnsi="Arial" w:cs="Arial"/>
          <w:sz w:val="22"/>
        </w:rPr>
        <w:t>2</w:t>
      </w:r>
      <w:r w:rsidR="00DB0826" w:rsidRPr="00AC2BE8">
        <w:rPr>
          <w:rFonts w:ascii="Arial" w:hAnsi="Arial" w:cs="Arial"/>
          <w:sz w:val="22"/>
        </w:rPr>
        <w:t xml:space="preserve"> </w:t>
      </w:r>
      <w:proofErr w:type="spellStart"/>
      <w:r w:rsidR="00DB0826" w:rsidRPr="00AC2BE8">
        <w:rPr>
          <w:rFonts w:ascii="Arial" w:hAnsi="Arial" w:cs="Arial"/>
          <w:sz w:val="22"/>
        </w:rPr>
        <w:t>pt</w:t>
      </w:r>
      <w:proofErr w:type="spellEnd"/>
      <w:r w:rsidR="00DB0826" w:rsidRPr="00AC2BE8">
        <w:rPr>
          <w:rFonts w:ascii="Arial" w:hAnsi="Arial" w:cs="Arial"/>
          <w:sz w:val="22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14CB" w:rsidRPr="00AC2BE8" w14:paraId="582ABC7B" w14:textId="77777777" w:rsidTr="00B96D2D">
        <w:trPr>
          <w:trHeight w:val="1844"/>
        </w:trPr>
        <w:tc>
          <w:tcPr>
            <w:tcW w:w="9628" w:type="dxa"/>
          </w:tcPr>
          <w:p w14:paraId="555898DB" w14:textId="77777777" w:rsidR="00B514CB" w:rsidRPr="00AC2BE8" w:rsidRDefault="00B514CB" w:rsidP="00B514CB">
            <w:pPr>
              <w:rPr>
                <w:rFonts w:ascii="Arial" w:hAnsi="Arial" w:cs="Arial"/>
                <w:sz w:val="22"/>
              </w:rPr>
            </w:pPr>
          </w:p>
          <w:p w14:paraId="42234421" w14:textId="706CD70E" w:rsidR="00D669A5" w:rsidRPr="00AC2BE8" w:rsidRDefault="00F83D7A" w:rsidP="00D669A5">
            <w:pPr>
              <w:ind w:left="426" w:hanging="426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204936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9A5" w:rsidRPr="00AC2BE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669A5" w:rsidRPr="00AC2BE8">
              <w:rPr>
                <w:rFonts w:ascii="Arial" w:hAnsi="Arial" w:cs="Arial"/>
                <w:sz w:val="22"/>
              </w:rPr>
              <w:tab/>
              <w:t>3h</w:t>
            </w:r>
          </w:p>
          <w:p w14:paraId="5DF98765" w14:textId="486C3FC1" w:rsidR="00D669A5" w:rsidRPr="00AC2BE8" w:rsidRDefault="00F83D7A" w:rsidP="00D669A5">
            <w:pPr>
              <w:ind w:left="426" w:hanging="426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9724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9A5" w:rsidRPr="00AC2BE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669A5" w:rsidRPr="00AC2BE8">
              <w:rPr>
                <w:rFonts w:ascii="Arial" w:hAnsi="Arial" w:cs="Arial"/>
                <w:sz w:val="22"/>
              </w:rPr>
              <w:tab/>
              <w:t>2h</w:t>
            </w:r>
          </w:p>
          <w:p w14:paraId="1A340183" w14:textId="16CCC7BE" w:rsidR="00D669A5" w:rsidRPr="00AC2BE8" w:rsidRDefault="00F83D7A" w:rsidP="00D669A5">
            <w:pPr>
              <w:ind w:left="426" w:hanging="426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83559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9A5" w:rsidRPr="00AC2BE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669A5" w:rsidRPr="00AC2BE8">
              <w:rPr>
                <w:rFonts w:ascii="Arial" w:hAnsi="Arial" w:cs="Arial"/>
                <w:sz w:val="22"/>
              </w:rPr>
              <w:tab/>
              <w:t>1h</w:t>
            </w:r>
          </w:p>
        </w:tc>
      </w:tr>
    </w:tbl>
    <w:p w14:paraId="67641B69" w14:textId="77777777" w:rsidR="00B514CB" w:rsidRPr="00AC2BE8" w:rsidRDefault="00B514CB" w:rsidP="00B514CB">
      <w:pPr>
        <w:rPr>
          <w:rFonts w:ascii="Arial" w:hAnsi="Arial" w:cs="Arial"/>
          <w:sz w:val="22"/>
        </w:rPr>
      </w:pPr>
    </w:p>
    <w:p w14:paraId="2F9ACAC5" w14:textId="0B57CB0E" w:rsidR="00784CD9" w:rsidRPr="00AC2BE8" w:rsidRDefault="00F646EE" w:rsidP="004D0FA7">
      <w:pPr>
        <w:pStyle w:val="Titolo1"/>
        <w:spacing w:line="276" w:lineRule="auto"/>
        <w:rPr>
          <w:rFonts w:ascii="Arial" w:hAnsi="Arial" w:cs="Arial"/>
          <w:sz w:val="22"/>
          <w:szCs w:val="22"/>
        </w:rPr>
      </w:pPr>
      <w:bookmarkStart w:id="5" w:name="_Toc152776630"/>
      <w:r w:rsidRPr="00AC2BE8">
        <w:rPr>
          <w:rFonts w:ascii="Arial" w:hAnsi="Arial" w:cs="Arial"/>
          <w:sz w:val="22"/>
          <w:szCs w:val="22"/>
        </w:rPr>
        <w:t xml:space="preserve">Servizi </w:t>
      </w:r>
      <w:bookmarkEnd w:id="5"/>
      <w:r w:rsidR="00E24E0F" w:rsidRPr="00AC2BE8">
        <w:rPr>
          <w:rFonts w:ascii="Arial" w:hAnsi="Arial" w:cs="Arial"/>
          <w:sz w:val="22"/>
          <w:szCs w:val="22"/>
        </w:rPr>
        <w:t>OPZIONALI</w:t>
      </w:r>
    </w:p>
    <w:p w14:paraId="61EC290A" w14:textId="247705BB" w:rsidR="00F646EE" w:rsidRPr="00AC2BE8" w:rsidRDefault="00D669A5" w:rsidP="004D0FA7">
      <w:pPr>
        <w:pStyle w:val="Titolo2"/>
        <w:spacing w:line="276" w:lineRule="auto"/>
        <w:rPr>
          <w:rFonts w:ascii="Arial" w:hAnsi="Arial" w:cs="Arial"/>
          <w:sz w:val="22"/>
        </w:rPr>
      </w:pPr>
      <w:r w:rsidRPr="00AC2BE8">
        <w:rPr>
          <w:rFonts w:ascii="Arial" w:hAnsi="Arial" w:cs="Arial"/>
          <w:sz w:val="22"/>
        </w:rPr>
        <w:t xml:space="preserve">Caratteristiche del servizio di assistenza sistemistica evoluta </w:t>
      </w:r>
      <w:r w:rsidR="00D33196" w:rsidRPr="00AC2BE8">
        <w:rPr>
          <w:rFonts w:ascii="Arial" w:hAnsi="Arial" w:cs="Arial"/>
          <w:sz w:val="22"/>
        </w:rPr>
        <w:t xml:space="preserve">[max 3 </w:t>
      </w:r>
      <w:proofErr w:type="spellStart"/>
      <w:r w:rsidR="00D33196" w:rsidRPr="00AC2BE8">
        <w:rPr>
          <w:rFonts w:ascii="Arial" w:hAnsi="Arial" w:cs="Arial"/>
          <w:sz w:val="22"/>
        </w:rPr>
        <w:t>pt</w:t>
      </w:r>
      <w:proofErr w:type="spellEnd"/>
      <w:r w:rsidR="00D33196" w:rsidRPr="00AC2BE8">
        <w:rPr>
          <w:rFonts w:ascii="Arial" w:hAnsi="Arial" w:cs="Arial"/>
          <w:sz w:val="22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14CB" w:rsidRPr="00AC2BE8" w14:paraId="38207130" w14:textId="77777777" w:rsidTr="00B514CB">
        <w:tc>
          <w:tcPr>
            <w:tcW w:w="9628" w:type="dxa"/>
          </w:tcPr>
          <w:p w14:paraId="490FCB38" w14:textId="77777777" w:rsidR="00A94AEA" w:rsidRPr="00AC2BE8" w:rsidRDefault="00D669A5" w:rsidP="00B514CB">
            <w:pPr>
              <w:ind w:left="426" w:hanging="426"/>
              <w:rPr>
                <w:rFonts w:ascii="Arial" w:hAnsi="Arial" w:cs="Arial"/>
                <w:sz w:val="22"/>
              </w:rPr>
            </w:pPr>
            <w:r w:rsidRPr="00AC2BE8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  <w:t>Descrivere caratteristiche e funzionalità della soluzione offerta</w:t>
            </w:r>
            <w:r w:rsidRPr="00AC2BE8">
              <w:rPr>
                <w:rFonts w:ascii="Arial" w:hAnsi="Arial" w:cs="Arial"/>
                <w:sz w:val="22"/>
              </w:rPr>
              <w:t xml:space="preserve"> </w:t>
            </w:r>
          </w:p>
          <w:p w14:paraId="1347D121" w14:textId="77777777" w:rsidR="00D669A5" w:rsidRPr="00AC2BE8" w:rsidRDefault="00D669A5" w:rsidP="00B514CB">
            <w:pPr>
              <w:ind w:left="426" w:hanging="426"/>
              <w:rPr>
                <w:rFonts w:ascii="Arial" w:hAnsi="Arial" w:cs="Arial"/>
                <w:sz w:val="22"/>
              </w:rPr>
            </w:pPr>
          </w:p>
          <w:p w14:paraId="2945136B" w14:textId="77777777" w:rsidR="00D669A5" w:rsidRPr="00AC2BE8" w:rsidRDefault="00D669A5" w:rsidP="00B514CB">
            <w:pPr>
              <w:ind w:left="426" w:hanging="426"/>
              <w:rPr>
                <w:rFonts w:ascii="Arial" w:hAnsi="Arial" w:cs="Arial"/>
                <w:sz w:val="22"/>
              </w:rPr>
            </w:pPr>
          </w:p>
          <w:p w14:paraId="2FB46F59" w14:textId="3CB3A0B8" w:rsidR="00D669A5" w:rsidRPr="00AC2BE8" w:rsidRDefault="00D669A5" w:rsidP="00B514CB">
            <w:pPr>
              <w:ind w:left="426" w:hanging="426"/>
              <w:rPr>
                <w:rFonts w:ascii="Arial" w:hAnsi="Arial" w:cs="Arial"/>
                <w:sz w:val="22"/>
              </w:rPr>
            </w:pPr>
          </w:p>
        </w:tc>
      </w:tr>
    </w:tbl>
    <w:p w14:paraId="0AF36B44" w14:textId="77777777" w:rsidR="00B514CB" w:rsidRPr="00AC2BE8" w:rsidRDefault="00B514CB" w:rsidP="00B514CB">
      <w:pPr>
        <w:rPr>
          <w:rFonts w:ascii="Arial" w:hAnsi="Arial" w:cs="Arial"/>
          <w:sz w:val="22"/>
        </w:rPr>
      </w:pPr>
    </w:p>
    <w:p w14:paraId="6966BE23" w14:textId="09A19B24" w:rsidR="00F646EE" w:rsidRPr="00AC2BE8" w:rsidRDefault="00D669A5" w:rsidP="004D0FA7">
      <w:pPr>
        <w:pStyle w:val="Titolo2"/>
        <w:spacing w:line="276" w:lineRule="auto"/>
        <w:rPr>
          <w:rFonts w:ascii="Arial" w:hAnsi="Arial" w:cs="Arial"/>
          <w:sz w:val="22"/>
        </w:rPr>
      </w:pPr>
      <w:r w:rsidRPr="00AC2BE8">
        <w:rPr>
          <w:rFonts w:ascii="Arial" w:hAnsi="Arial" w:cs="Arial"/>
          <w:sz w:val="22"/>
        </w:rPr>
        <w:t>Caratteristiche del servizio di affiancamento al Responsabile della Transizione Digitale</w:t>
      </w:r>
      <w:r w:rsidRPr="00AC2BE8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 (RTD)</w:t>
      </w:r>
      <w:r w:rsidRPr="00AC2BE8">
        <w:rPr>
          <w:rFonts w:ascii="Arial" w:hAnsi="Arial" w:cs="Arial"/>
          <w:sz w:val="22"/>
        </w:rPr>
        <w:t xml:space="preserve"> </w:t>
      </w:r>
      <w:r w:rsidR="00D33196" w:rsidRPr="00AC2BE8">
        <w:rPr>
          <w:rFonts w:ascii="Arial" w:hAnsi="Arial" w:cs="Arial"/>
          <w:sz w:val="22"/>
        </w:rPr>
        <w:t xml:space="preserve">[max 3 </w:t>
      </w:r>
      <w:proofErr w:type="spellStart"/>
      <w:r w:rsidR="00D33196" w:rsidRPr="00AC2BE8">
        <w:rPr>
          <w:rFonts w:ascii="Arial" w:hAnsi="Arial" w:cs="Arial"/>
          <w:sz w:val="22"/>
        </w:rPr>
        <w:t>pt</w:t>
      </w:r>
      <w:proofErr w:type="spellEnd"/>
      <w:r w:rsidR="00D33196" w:rsidRPr="00AC2BE8">
        <w:rPr>
          <w:rFonts w:ascii="Arial" w:hAnsi="Arial" w:cs="Arial"/>
          <w:sz w:val="22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14CB" w:rsidRPr="00AC2BE8" w14:paraId="17903153" w14:textId="77777777" w:rsidTr="00B96D2D">
        <w:trPr>
          <w:trHeight w:val="1463"/>
        </w:trPr>
        <w:tc>
          <w:tcPr>
            <w:tcW w:w="9628" w:type="dxa"/>
          </w:tcPr>
          <w:p w14:paraId="4C1332C9" w14:textId="10770FC0" w:rsidR="00B514CB" w:rsidRPr="00AC2BE8" w:rsidRDefault="00A94AEA" w:rsidP="00B514CB">
            <w:pPr>
              <w:rPr>
                <w:rFonts w:ascii="Arial" w:hAnsi="Arial" w:cs="Arial"/>
                <w:sz w:val="22"/>
              </w:rPr>
            </w:pPr>
            <w:r w:rsidRPr="00AC2BE8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  <w:t>Descrivere caratteristiche e funzionalità della soluzione offerta</w:t>
            </w:r>
          </w:p>
        </w:tc>
      </w:tr>
    </w:tbl>
    <w:p w14:paraId="0222F47F" w14:textId="77777777" w:rsidR="00B514CB" w:rsidRPr="00AC2BE8" w:rsidRDefault="00B514CB" w:rsidP="00B514CB">
      <w:pPr>
        <w:rPr>
          <w:rFonts w:ascii="Arial" w:hAnsi="Arial" w:cs="Arial"/>
          <w:sz w:val="22"/>
        </w:rPr>
      </w:pPr>
    </w:p>
    <w:p w14:paraId="5CADA50C" w14:textId="3CC3DCA0" w:rsidR="00824B8E" w:rsidRPr="00AC2BE8" w:rsidRDefault="00824B8E" w:rsidP="00824B8E">
      <w:pPr>
        <w:pStyle w:val="Titolo1"/>
        <w:spacing w:line="276" w:lineRule="auto"/>
        <w:rPr>
          <w:rFonts w:ascii="Arial" w:hAnsi="Arial" w:cs="Arial"/>
          <w:sz w:val="22"/>
          <w:szCs w:val="22"/>
        </w:rPr>
      </w:pPr>
      <w:r w:rsidRPr="00AC2BE8">
        <w:rPr>
          <w:rFonts w:ascii="Arial" w:hAnsi="Arial" w:cs="Arial"/>
          <w:sz w:val="22"/>
          <w:szCs w:val="22"/>
        </w:rPr>
        <w:t xml:space="preserve">possesso di CERTIFICAZIONi </w:t>
      </w:r>
      <w:r w:rsidR="00D669A5" w:rsidRPr="00AC2BE8">
        <w:rPr>
          <w:rFonts w:ascii="Arial" w:hAnsi="Arial" w:cs="Arial"/>
          <w:sz w:val="22"/>
          <w:szCs w:val="22"/>
        </w:rPr>
        <w:t>di qualità</w:t>
      </w:r>
    </w:p>
    <w:p w14:paraId="32ACEA82" w14:textId="7F16B074" w:rsidR="00824B8E" w:rsidRPr="00AC2BE8" w:rsidRDefault="00824B8E" w:rsidP="00824B8E">
      <w:pPr>
        <w:pStyle w:val="Titolo2"/>
        <w:numPr>
          <w:ilvl w:val="0"/>
          <w:numId w:val="0"/>
        </w:numPr>
        <w:spacing w:line="276" w:lineRule="auto"/>
        <w:rPr>
          <w:rFonts w:ascii="Arial" w:hAnsi="Arial" w:cs="Arial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4B8E" w:rsidRPr="00AC2BE8" w14:paraId="14234F06" w14:textId="77777777" w:rsidTr="00BB58C4">
        <w:tc>
          <w:tcPr>
            <w:tcW w:w="9628" w:type="dxa"/>
          </w:tcPr>
          <w:p w14:paraId="2EAD5246" w14:textId="77777777" w:rsidR="00824B8E" w:rsidRPr="00AC2BE8" w:rsidRDefault="00824B8E" w:rsidP="00BB58C4">
            <w:pPr>
              <w:rPr>
                <w:rFonts w:ascii="Arial" w:hAnsi="Arial" w:cs="Arial"/>
                <w:sz w:val="22"/>
              </w:rPr>
            </w:pPr>
          </w:p>
          <w:p w14:paraId="2E49FD38" w14:textId="1484BFC1" w:rsidR="00824B8E" w:rsidRPr="00AC2BE8" w:rsidRDefault="00F83D7A" w:rsidP="00BB58C4">
            <w:pPr>
              <w:ind w:left="426" w:hanging="426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69053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6A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24B8E" w:rsidRPr="00AC2BE8">
              <w:rPr>
                <w:rFonts w:ascii="Arial" w:hAnsi="Arial" w:cs="Arial"/>
                <w:sz w:val="22"/>
              </w:rPr>
              <w:tab/>
              <w:t>Certificazione ISO 900</w:t>
            </w:r>
            <w:r w:rsidR="00FC46A6">
              <w:rPr>
                <w:rFonts w:ascii="Arial" w:hAnsi="Arial" w:cs="Arial"/>
                <w:sz w:val="22"/>
              </w:rPr>
              <w:t>1 EA 33</w:t>
            </w:r>
          </w:p>
          <w:p w14:paraId="678429F4" w14:textId="6B4FD831" w:rsidR="00824B8E" w:rsidRPr="00AC2BE8" w:rsidRDefault="00F83D7A" w:rsidP="00BB58C4">
            <w:pPr>
              <w:ind w:left="426" w:hanging="426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36649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B8E" w:rsidRPr="00AC2BE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24B8E" w:rsidRPr="00AC2BE8">
              <w:rPr>
                <w:rFonts w:ascii="Arial" w:hAnsi="Arial" w:cs="Arial"/>
                <w:sz w:val="22"/>
              </w:rPr>
              <w:tab/>
              <w:t>Certificazione ISO 20000</w:t>
            </w:r>
          </w:p>
          <w:p w14:paraId="544A62F6" w14:textId="1BEF458D" w:rsidR="00824B8E" w:rsidRPr="00AC2BE8" w:rsidRDefault="00F83D7A" w:rsidP="00BB58C4">
            <w:pPr>
              <w:ind w:left="426" w:hanging="426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20678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B8E" w:rsidRPr="00AC2BE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24B8E" w:rsidRPr="00AC2BE8">
              <w:rPr>
                <w:rFonts w:ascii="Arial" w:hAnsi="Arial" w:cs="Arial"/>
                <w:sz w:val="22"/>
              </w:rPr>
              <w:tab/>
              <w:t>Certificazione ISO 27001</w:t>
            </w:r>
          </w:p>
          <w:p w14:paraId="44C351BB" w14:textId="77777777" w:rsidR="00824B8E" w:rsidRPr="00AC2BE8" w:rsidRDefault="00824B8E" w:rsidP="00BB58C4">
            <w:pPr>
              <w:ind w:left="426" w:hanging="426"/>
              <w:rPr>
                <w:rFonts w:ascii="Arial" w:hAnsi="Arial" w:cs="Arial"/>
                <w:sz w:val="22"/>
              </w:rPr>
            </w:pPr>
          </w:p>
        </w:tc>
      </w:tr>
    </w:tbl>
    <w:p w14:paraId="62D209CB" w14:textId="77777777" w:rsidR="00824B8E" w:rsidRPr="00AC2BE8" w:rsidRDefault="00824B8E" w:rsidP="00824B8E">
      <w:pPr>
        <w:rPr>
          <w:rFonts w:ascii="Arial" w:hAnsi="Arial" w:cs="Arial"/>
          <w:sz w:val="22"/>
        </w:rPr>
      </w:pPr>
    </w:p>
    <w:p w14:paraId="6E07FBB6" w14:textId="77777777" w:rsidR="00824B8E" w:rsidRPr="00AC2BE8" w:rsidRDefault="00824B8E" w:rsidP="00824B8E">
      <w:pPr>
        <w:pStyle w:val="Titolo1"/>
        <w:spacing w:line="276" w:lineRule="auto"/>
        <w:rPr>
          <w:rFonts w:ascii="Arial" w:hAnsi="Arial" w:cs="Arial"/>
          <w:sz w:val="22"/>
          <w:szCs w:val="22"/>
        </w:rPr>
      </w:pPr>
      <w:r w:rsidRPr="00AC2BE8">
        <w:rPr>
          <w:rFonts w:ascii="Arial" w:hAnsi="Arial" w:cs="Arial"/>
          <w:sz w:val="22"/>
          <w:szCs w:val="22"/>
        </w:rPr>
        <w:t>progetto di riassorbimento del personale</w:t>
      </w:r>
    </w:p>
    <w:p w14:paraId="7D33A4AE" w14:textId="77777777" w:rsidR="00824B8E" w:rsidRPr="00AC2BE8" w:rsidRDefault="00824B8E" w:rsidP="00824B8E">
      <w:pPr>
        <w:rPr>
          <w:rFonts w:ascii="Arial" w:hAnsi="Arial" w:cs="Arial"/>
          <w:i/>
          <w:sz w:val="22"/>
          <w:u w:val="single"/>
        </w:rPr>
      </w:pPr>
      <w:r w:rsidRPr="00AC2BE8">
        <w:rPr>
          <w:rFonts w:ascii="Arial" w:hAnsi="Arial" w:cs="Arial"/>
          <w:i/>
          <w:sz w:val="22"/>
        </w:rPr>
        <w:t xml:space="preserve">Si precisa che il progetto di riassorbimento riportato nella presente sezione, </w:t>
      </w:r>
      <w:r w:rsidRPr="00AC2BE8">
        <w:rPr>
          <w:rFonts w:ascii="Arial" w:hAnsi="Arial" w:cs="Arial"/>
          <w:i/>
          <w:sz w:val="22"/>
          <w:u w:val="single"/>
        </w:rPr>
        <w:t>non è oggetto di valutazione</w:t>
      </w:r>
    </w:p>
    <w:p w14:paraId="41419043" w14:textId="77777777" w:rsidR="00824B8E" w:rsidRPr="00AC2BE8" w:rsidRDefault="00824B8E" w:rsidP="00824B8E">
      <w:pPr>
        <w:rPr>
          <w:rFonts w:ascii="Arial" w:hAnsi="Arial" w:cs="Arial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4B8E" w:rsidRPr="00AC2BE8" w14:paraId="6A1830A0" w14:textId="77777777" w:rsidTr="00BB58C4">
        <w:trPr>
          <w:trHeight w:val="2675"/>
        </w:trPr>
        <w:tc>
          <w:tcPr>
            <w:tcW w:w="9628" w:type="dxa"/>
          </w:tcPr>
          <w:p w14:paraId="32B888AD" w14:textId="0EDF7061" w:rsidR="00824B8E" w:rsidRPr="00AC2BE8" w:rsidRDefault="00824B8E" w:rsidP="00BB58C4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</w:pPr>
            <w:r w:rsidRPr="00AC2BE8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  <w:t>Descrivere le concrete modalità di applicazione della clausola sociale con particolare riguardo al numero dei lavoratori che beneficeranno della stessa e alla relativa proposta contrattuale di inquadramento e trattamento economico.</w:t>
            </w:r>
          </w:p>
          <w:p w14:paraId="353E95AF" w14:textId="77777777" w:rsidR="00D010CC" w:rsidRPr="00AC2BE8" w:rsidRDefault="00D010CC" w:rsidP="00BB58C4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</w:pPr>
          </w:p>
          <w:p w14:paraId="12A6618C" w14:textId="77777777" w:rsidR="00D010CC" w:rsidRPr="00AC2BE8" w:rsidRDefault="00D010CC" w:rsidP="00BB58C4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</w:pPr>
            <w:r w:rsidRPr="00AC2BE8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  <w:t>Attualmente sono impiegati:</w:t>
            </w:r>
          </w:p>
          <w:p w14:paraId="7247B50B" w14:textId="77777777" w:rsidR="00D010CC" w:rsidRPr="00AC2BE8" w:rsidRDefault="00D010CC" w:rsidP="00D010CC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</w:pPr>
            <w:r w:rsidRPr="00AC2BE8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  <w:t>FIGURA 1 – risorsa di presidio Conduzione Servizio Informatico on-site</w:t>
            </w:r>
          </w:p>
          <w:p w14:paraId="529F99C6" w14:textId="1C096FD0" w:rsidR="00D010CC" w:rsidRPr="00AC2BE8" w:rsidRDefault="00D010CC" w:rsidP="00D010CC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</w:pPr>
            <w:r w:rsidRPr="00AC2BE8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  <w:t>• Ccnl: Terziario Confcommercio</w:t>
            </w:r>
          </w:p>
          <w:p w14:paraId="2345AD40" w14:textId="31134A2B" w:rsidR="00D010CC" w:rsidRPr="00AC2BE8" w:rsidRDefault="00D010CC" w:rsidP="00D010CC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</w:pPr>
            <w:r w:rsidRPr="00AC2BE8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  <w:t>•Qualifica: Impiegato a tempo indeterminato full-time</w:t>
            </w:r>
          </w:p>
          <w:p w14:paraId="787FF329" w14:textId="4C1111A9" w:rsidR="00D010CC" w:rsidRPr="00AC2BE8" w:rsidRDefault="00D010CC" w:rsidP="00D010CC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</w:pPr>
            <w:r w:rsidRPr="00AC2BE8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  <w:t>•Livello: 1°</w:t>
            </w:r>
          </w:p>
          <w:p w14:paraId="25604F49" w14:textId="45DF6985" w:rsidR="00D010CC" w:rsidRPr="00AC2BE8" w:rsidRDefault="00D010CC" w:rsidP="00D010CC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</w:pPr>
            <w:r w:rsidRPr="00AC2BE8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  <w:t>•Scatti: maturati 4, prossimo scatto 03/2025</w:t>
            </w:r>
          </w:p>
          <w:p w14:paraId="7ACE70B1" w14:textId="26DFE717" w:rsidR="00D010CC" w:rsidRPr="00AC2BE8" w:rsidRDefault="00D010CC" w:rsidP="00D010CC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</w:pPr>
          </w:p>
          <w:p w14:paraId="3BA9FEA9" w14:textId="77777777" w:rsidR="00D010CC" w:rsidRPr="00AC2BE8" w:rsidRDefault="00D010CC" w:rsidP="00D010CC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</w:pPr>
            <w:r w:rsidRPr="00AC2BE8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  <w:t>FIGURA 2 – risorsa di presidio Supporto tecnico on-site</w:t>
            </w:r>
          </w:p>
          <w:p w14:paraId="7EF0E756" w14:textId="76B113AD" w:rsidR="00D010CC" w:rsidRPr="00AC2BE8" w:rsidRDefault="00D010CC" w:rsidP="00D010CC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</w:pPr>
            <w:r w:rsidRPr="00AC2BE8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  <w:t>•Ccnl: Terziario Confcommercio</w:t>
            </w:r>
          </w:p>
          <w:p w14:paraId="269203A6" w14:textId="024CC824" w:rsidR="00D010CC" w:rsidRPr="00AC2BE8" w:rsidRDefault="00D010CC" w:rsidP="00D010CC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</w:pPr>
            <w:r w:rsidRPr="00AC2BE8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  <w:t>•Qualifica: Impiegato a tempo indeterminato full-time</w:t>
            </w:r>
          </w:p>
          <w:p w14:paraId="5EF9FB41" w14:textId="56A6BCF5" w:rsidR="00D010CC" w:rsidRPr="00AC2BE8" w:rsidRDefault="00D010CC" w:rsidP="00D010CC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</w:pPr>
            <w:r w:rsidRPr="00AC2BE8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  <w:t>•Livello: 5°</w:t>
            </w:r>
          </w:p>
          <w:p w14:paraId="0B48274B" w14:textId="55ABDF77" w:rsidR="00D010CC" w:rsidRPr="00AC2BE8" w:rsidRDefault="00D010CC" w:rsidP="00D010CC">
            <w:pPr>
              <w:rPr>
                <w:rFonts w:ascii="Arial" w:hAnsi="Arial" w:cs="Arial"/>
                <w:sz w:val="22"/>
              </w:rPr>
            </w:pPr>
            <w:r w:rsidRPr="00AC2BE8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</w:rPr>
              <w:t>•Scatti: maturati 0, prossimo scatto 11/2026</w:t>
            </w:r>
          </w:p>
        </w:tc>
      </w:tr>
    </w:tbl>
    <w:p w14:paraId="66609321" w14:textId="77777777" w:rsidR="00C3408B" w:rsidRPr="00AC2BE8" w:rsidRDefault="00C3408B" w:rsidP="00B514CB">
      <w:pPr>
        <w:rPr>
          <w:rFonts w:ascii="Arial" w:hAnsi="Arial" w:cs="Arial"/>
          <w:sz w:val="22"/>
        </w:rPr>
      </w:pPr>
    </w:p>
    <w:p w14:paraId="71D78CE6" w14:textId="77777777" w:rsidR="00C3408B" w:rsidRPr="00AC2BE8" w:rsidRDefault="00C3408B" w:rsidP="00B514CB">
      <w:pPr>
        <w:rPr>
          <w:rFonts w:ascii="Arial" w:hAnsi="Arial" w:cs="Arial"/>
          <w:sz w:val="22"/>
        </w:rPr>
      </w:pPr>
    </w:p>
    <w:p w14:paraId="2F3D4275" w14:textId="4F22C01C" w:rsidR="00F5566C" w:rsidRPr="008466F6" w:rsidRDefault="00F56AA9" w:rsidP="00F5566C">
      <w:pPr>
        <w:ind w:left="5664" w:firstLine="708"/>
        <w:rPr>
          <w:rFonts w:ascii="Arial" w:hAnsi="Arial" w:cs="Arial"/>
          <w:b/>
          <w:bCs/>
          <w:u w:val="single"/>
        </w:rPr>
      </w:pPr>
      <w:r w:rsidRPr="00AC2BE8">
        <w:rPr>
          <w:rFonts w:ascii="Arial" w:hAnsi="Arial" w:cs="Arial"/>
          <w:b/>
          <w:bCs/>
          <w:u w:val="single"/>
        </w:rPr>
        <w:t>Firmato digitalmente</w:t>
      </w:r>
      <w:r w:rsidR="00B96D2D" w:rsidRPr="00AC2BE8">
        <w:rPr>
          <w:rStyle w:val="Rimandonotaapidipagina"/>
          <w:rFonts w:ascii="Arial" w:hAnsi="Arial" w:cs="Arial"/>
          <w:b/>
          <w:bCs/>
          <w:u w:val="single"/>
        </w:rPr>
        <w:footnoteReference w:id="2"/>
      </w:r>
    </w:p>
    <w:sectPr w:rsidR="00F5566C" w:rsidRPr="008466F6" w:rsidSect="0009748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27357" w14:textId="77777777" w:rsidR="00C73780" w:rsidRDefault="00C73780" w:rsidP="00A66215">
      <w:r>
        <w:separator/>
      </w:r>
    </w:p>
  </w:endnote>
  <w:endnote w:type="continuationSeparator" w:id="0">
    <w:p w14:paraId="626D2348" w14:textId="77777777" w:rsidR="00C73780" w:rsidRDefault="00C73780" w:rsidP="00A6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971630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429CE29" w14:textId="4E09D322" w:rsidR="00A66215" w:rsidRDefault="00A66215" w:rsidP="00697476">
            <w:pPr>
              <w:pStyle w:val="Pidipagina"/>
              <w:pBdr>
                <w:top w:val="single" w:sz="4" w:space="1" w:color="auto"/>
              </w:pBdr>
              <w:jc w:val="center"/>
            </w:pPr>
            <w:r w:rsidRPr="00A66215">
              <w:rPr>
                <w:sz w:val="18"/>
                <w:szCs w:val="18"/>
              </w:rPr>
              <w:t xml:space="preserve">Pag. </w:t>
            </w:r>
            <w:r w:rsidRPr="00A66215">
              <w:rPr>
                <w:b/>
                <w:bCs/>
                <w:sz w:val="18"/>
                <w:szCs w:val="18"/>
              </w:rPr>
              <w:fldChar w:fldCharType="begin"/>
            </w:r>
            <w:r w:rsidRPr="00A66215">
              <w:rPr>
                <w:b/>
                <w:bCs/>
                <w:sz w:val="18"/>
                <w:szCs w:val="18"/>
              </w:rPr>
              <w:instrText>PAGE</w:instrText>
            </w:r>
            <w:r w:rsidRPr="00A66215">
              <w:rPr>
                <w:b/>
                <w:bCs/>
                <w:sz w:val="18"/>
                <w:szCs w:val="18"/>
              </w:rPr>
              <w:fldChar w:fldCharType="separate"/>
            </w:r>
            <w:r w:rsidRPr="00A66215">
              <w:rPr>
                <w:b/>
                <w:bCs/>
                <w:sz w:val="18"/>
                <w:szCs w:val="18"/>
              </w:rPr>
              <w:t>2</w:t>
            </w:r>
            <w:r w:rsidRPr="00A66215">
              <w:rPr>
                <w:b/>
                <w:bCs/>
                <w:sz w:val="18"/>
                <w:szCs w:val="18"/>
              </w:rPr>
              <w:fldChar w:fldCharType="end"/>
            </w:r>
            <w:r w:rsidRPr="00A662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A66215">
              <w:rPr>
                <w:sz w:val="18"/>
                <w:szCs w:val="18"/>
              </w:rPr>
              <w:t xml:space="preserve"> </w:t>
            </w:r>
            <w:r w:rsidRPr="00A66215">
              <w:rPr>
                <w:b/>
                <w:bCs/>
                <w:sz w:val="18"/>
                <w:szCs w:val="18"/>
              </w:rPr>
              <w:fldChar w:fldCharType="begin"/>
            </w:r>
            <w:r w:rsidRPr="00A66215">
              <w:rPr>
                <w:b/>
                <w:bCs/>
                <w:sz w:val="18"/>
                <w:szCs w:val="18"/>
              </w:rPr>
              <w:instrText>NUMPAGES</w:instrText>
            </w:r>
            <w:r w:rsidRPr="00A66215">
              <w:rPr>
                <w:b/>
                <w:bCs/>
                <w:sz w:val="18"/>
                <w:szCs w:val="18"/>
              </w:rPr>
              <w:fldChar w:fldCharType="separate"/>
            </w:r>
            <w:r w:rsidRPr="00A66215">
              <w:rPr>
                <w:b/>
                <w:bCs/>
                <w:sz w:val="18"/>
                <w:szCs w:val="18"/>
              </w:rPr>
              <w:t>2</w:t>
            </w:r>
            <w:r w:rsidRPr="00A66215">
              <w:rPr>
                <w:b/>
                <w:bCs/>
                <w:sz w:val="18"/>
                <w:szCs w:val="18"/>
              </w:rPr>
              <w:fldChar w:fldCharType="end"/>
            </w:r>
            <w:r w:rsidR="00697476">
              <w:rPr>
                <w:b/>
                <w:bCs/>
                <w:sz w:val="18"/>
                <w:szCs w:val="18"/>
              </w:rPr>
              <w:t xml:space="preserve"> (massimo 20)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2AFDE" w14:textId="77777777" w:rsidR="00C73780" w:rsidRDefault="00C73780" w:rsidP="00A66215">
      <w:r>
        <w:separator/>
      </w:r>
    </w:p>
  </w:footnote>
  <w:footnote w:type="continuationSeparator" w:id="0">
    <w:p w14:paraId="31F59EFF" w14:textId="77777777" w:rsidR="00C73780" w:rsidRDefault="00C73780" w:rsidP="00A66215">
      <w:r>
        <w:continuationSeparator/>
      </w:r>
    </w:p>
  </w:footnote>
  <w:footnote w:id="1">
    <w:p w14:paraId="2ECD0831" w14:textId="42C73672" w:rsidR="00B96D2D" w:rsidRDefault="00B96D2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59422C">
        <w:t>In</w:t>
      </w:r>
      <w:r w:rsidR="0059422C" w:rsidRPr="0059422C">
        <w:t xml:space="preserve"> caso di raggruppamento temporaneo di concorrenti o consorzio ordinario di concorrenti o aggregazione di imprese di rete o GEIE, non ancora costituiti, la presente istanza dovrà essere sottoscritta dai rappresentanti di ciascun soggetto del RTI/consorzio/aggregazione di imprese/GEIE</w:t>
      </w:r>
    </w:p>
  </w:footnote>
  <w:footnote w:id="2">
    <w:p w14:paraId="0330DB86" w14:textId="4FBC3CBC" w:rsidR="00B96D2D" w:rsidRDefault="00B96D2D">
      <w:pPr>
        <w:pStyle w:val="Testonotaapidipagina"/>
      </w:pPr>
      <w:r>
        <w:rPr>
          <w:rStyle w:val="Rimandonotaapidipagina"/>
        </w:rPr>
        <w:footnoteRef/>
      </w:r>
      <w:r>
        <w:t xml:space="preserve"> Firma digitale di tutti i sottoscrittori. Non allegare documenti di identità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81CE0" w14:textId="73154280" w:rsidR="002D31D3" w:rsidRPr="002D31D3" w:rsidRDefault="003D3070" w:rsidP="002D31D3">
    <w:pPr>
      <w:pStyle w:val="Intestazione"/>
      <w:pBdr>
        <w:bottom w:val="single" w:sz="4" w:space="1" w:color="auto"/>
      </w:pBdr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</w:t>
    </w:r>
    <w:r w:rsidR="00F646EE">
      <w:rPr>
        <w:i/>
        <w:iCs/>
        <w:sz w:val="18"/>
        <w:szCs w:val="18"/>
      </w:rPr>
      <w:t>Offerta tecnica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461F"/>
    <w:multiLevelType w:val="hybridMultilevel"/>
    <w:tmpl w:val="CE52D598"/>
    <w:lvl w:ilvl="0" w:tplc="E4006EBE">
      <w:numFmt w:val="bullet"/>
      <w:lvlText w:val="•"/>
      <w:lvlJc w:val="left"/>
      <w:pPr>
        <w:ind w:left="1065" w:hanging="705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6D07"/>
    <w:multiLevelType w:val="hybridMultilevel"/>
    <w:tmpl w:val="D5A81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305BD"/>
    <w:multiLevelType w:val="hybridMultilevel"/>
    <w:tmpl w:val="B4743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35A8E"/>
    <w:multiLevelType w:val="hybridMultilevel"/>
    <w:tmpl w:val="0B24C9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E5333"/>
    <w:multiLevelType w:val="hybridMultilevel"/>
    <w:tmpl w:val="4ABA5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E20A2"/>
    <w:multiLevelType w:val="hybridMultilevel"/>
    <w:tmpl w:val="40542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91A4D"/>
    <w:multiLevelType w:val="hybridMultilevel"/>
    <w:tmpl w:val="6E368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E3CD5"/>
    <w:multiLevelType w:val="hybridMultilevel"/>
    <w:tmpl w:val="D2A6C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6195E">
      <w:start w:val="13"/>
      <w:numFmt w:val="bullet"/>
      <w:lvlText w:val="·"/>
      <w:lvlJc w:val="left"/>
      <w:pPr>
        <w:ind w:left="1605" w:hanging="525"/>
      </w:pPr>
      <w:rPr>
        <w:rFonts w:ascii="Titillium Web" w:eastAsiaTheme="minorHAnsi" w:hAnsi="Titillium Web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84216"/>
    <w:multiLevelType w:val="hybridMultilevel"/>
    <w:tmpl w:val="D1BA6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23201"/>
    <w:multiLevelType w:val="hybridMultilevel"/>
    <w:tmpl w:val="F5C87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5589E"/>
    <w:multiLevelType w:val="hybridMultilevel"/>
    <w:tmpl w:val="B968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A1005"/>
    <w:multiLevelType w:val="hybridMultilevel"/>
    <w:tmpl w:val="661A5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D4DA4"/>
    <w:multiLevelType w:val="hybridMultilevel"/>
    <w:tmpl w:val="836EA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4279C"/>
    <w:multiLevelType w:val="hybridMultilevel"/>
    <w:tmpl w:val="9326B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C228D"/>
    <w:multiLevelType w:val="multilevel"/>
    <w:tmpl w:val="5BB6F2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30974C5"/>
    <w:multiLevelType w:val="hybridMultilevel"/>
    <w:tmpl w:val="F5D0C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16367"/>
    <w:multiLevelType w:val="hybridMultilevel"/>
    <w:tmpl w:val="43B4CDEE"/>
    <w:lvl w:ilvl="0" w:tplc="A4B669B8">
      <w:numFmt w:val="bullet"/>
      <w:lvlText w:val="•"/>
      <w:lvlJc w:val="left"/>
      <w:pPr>
        <w:ind w:left="1065" w:hanging="705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003C7"/>
    <w:multiLevelType w:val="hybridMultilevel"/>
    <w:tmpl w:val="A17C9D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A6277"/>
    <w:multiLevelType w:val="multilevel"/>
    <w:tmpl w:val="6C243AC4"/>
    <w:lvl w:ilvl="0">
      <w:start w:val="1"/>
      <w:numFmt w:val="decimal"/>
      <w:lvlText w:val="Art.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270639C"/>
    <w:multiLevelType w:val="hybridMultilevel"/>
    <w:tmpl w:val="591A9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8731D"/>
    <w:multiLevelType w:val="hybridMultilevel"/>
    <w:tmpl w:val="D1BE1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C0C33"/>
    <w:multiLevelType w:val="hybridMultilevel"/>
    <w:tmpl w:val="52D89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17CF2"/>
    <w:multiLevelType w:val="hybridMultilevel"/>
    <w:tmpl w:val="56D0C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41728"/>
    <w:multiLevelType w:val="multilevel"/>
    <w:tmpl w:val="5BB6F2CE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769021D"/>
    <w:multiLevelType w:val="hybridMultilevel"/>
    <w:tmpl w:val="FDDEE6BA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B786A"/>
    <w:multiLevelType w:val="hybridMultilevel"/>
    <w:tmpl w:val="83F23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D21DB"/>
    <w:multiLevelType w:val="hybridMultilevel"/>
    <w:tmpl w:val="0BE00D02"/>
    <w:lvl w:ilvl="0" w:tplc="A4B669B8">
      <w:numFmt w:val="bullet"/>
      <w:lvlText w:val="•"/>
      <w:lvlJc w:val="left"/>
      <w:pPr>
        <w:ind w:left="1065" w:hanging="705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82DEA"/>
    <w:multiLevelType w:val="multilevel"/>
    <w:tmpl w:val="BF64EBBC"/>
    <w:lvl w:ilvl="0">
      <w:start w:val="1"/>
      <w:numFmt w:val="decimal"/>
      <w:lvlText w:val="ART. %1."/>
      <w:lvlJc w:val="left"/>
      <w:pPr>
        <w:ind w:left="567" w:hanging="21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Art. %1.%2. 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space"/>
      <w:lvlText w:val="Art. 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79A75FA4"/>
    <w:multiLevelType w:val="hybridMultilevel"/>
    <w:tmpl w:val="9D44B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62641"/>
    <w:multiLevelType w:val="multilevel"/>
    <w:tmpl w:val="5BB6F2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C9B22E6"/>
    <w:multiLevelType w:val="hybridMultilevel"/>
    <w:tmpl w:val="7110E62A"/>
    <w:lvl w:ilvl="0" w:tplc="FF28306E">
      <w:start w:val="13"/>
      <w:numFmt w:val="bullet"/>
      <w:lvlText w:val="•"/>
      <w:lvlJc w:val="left"/>
      <w:pPr>
        <w:ind w:left="1245" w:hanging="885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060183">
    <w:abstractNumId w:val="18"/>
  </w:num>
  <w:num w:numId="2" w16cid:durableId="12609382">
    <w:abstractNumId w:val="27"/>
  </w:num>
  <w:num w:numId="3" w16cid:durableId="994843931">
    <w:abstractNumId w:val="21"/>
  </w:num>
  <w:num w:numId="4" w16cid:durableId="1450860502">
    <w:abstractNumId w:val="16"/>
  </w:num>
  <w:num w:numId="5" w16cid:durableId="827475504">
    <w:abstractNumId w:val="26"/>
  </w:num>
  <w:num w:numId="6" w16cid:durableId="1003313908">
    <w:abstractNumId w:val="24"/>
  </w:num>
  <w:num w:numId="7" w16cid:durableId="1868517071">
    <w:abstractNumId w:val="11"/>
  </w:num>
  <w:num w:numId="8" w16cid:durableId="350883607">
    <w:abstractNumId w:val="6"/>
  </w:num>
  <w:num w:numId="9" w16cid:durableId="240455924">
    <w:abstractNumId w:val="9"/>
  </w:num>
  <w:num w:numId="10" w16cid:durableId="303245553">
    <w:abstractNumId w:val="0"/>
  </w:num>
  <w:num w:numId="11" w16cid:durableId="1165559373">
    <w:abstractNumId w:val="20"/>
  </w:num>
  <w:num w:numId="12" w16cid:durableId="1018657535">
    <w:abstractNumId w:val="22"/>
  </w:num>
  <w:num w:numId="13" w16cid:durableId="2000646096">
    <w:abstractNumId w:val="8"/>
  </w:num>
  <w:num w:numId="14" w16cid:durableId="312756546">
    <w:abstractNumId w:val="5"/>
  </w:num>
  <w:num w:numId="15" w16cid:durableId="3178113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2846941">
    <w:abstractNumId w:val="3"/>
  </w:num>
  <w:num w:numId="17" w16cid:durableId="1679190002">
    <w:abstractNumId w:val="28"/>
  </w:num>
  <w:num w:numId="18" w16cid:durableId="590430420">
    <w:abstractNumId w:val="17"/>
  </w:num>
  <w:num w:numId="19" w16cid:durableId="1691107816">
    <w:abstractNumId w:val="7"/>
  </w:num>
  <w:num w:numId="20" w16cid:durableId="1099368898">
    <w:abstractNumId w:val="2"/>
  </w:num>
  <w:num w:numId="21" w16cid:durableId="2085567829">
    <w:abstractNumId w:val="4"/>
  </w:num>
  <w:num w:numId="22" w16cid:durableId="1510489401">
    <w:abstractNumId w:val="25"/>
  </w:num>
  <w:num w:numId="23" w16cid:durableId="1810827400">
    <w:abstractNumId w:val="30"/>
  </w:num>
  <w:num w:numId="24" w16cid:durableId="1550915460">
    <w:abstractNumId w:val="19"/>
  </w:num>
  <w:num w:numId="25" w16cid:durableId="436218575">
    <w:abstractNumId w:val="1"/>
  </w:num>
  <w:num w:numId="26" w16cid:durableId="2023236778">
    <w:abstractNumId w:val="15"/>
  </w:num>
  <w:num w:numId="27" w16cid:durableId="1347245759">
    <w:abstractNumId w:val="13"/>
  </w:num>
  <w:num w:numId="28" w16cid:durableId="16394022">
    <w:abstractNumId w:val="12"/>
  </w:num>
  <w:num w:numId="29" w16cid:durableId="1946840518">
    <w:abstractNumId w:val="10"/>
  </w:num>
  <w:num w:numId="30" w16cid:durableId="1637754865">
    <w:abstractNumId w:val="29"/>
  </w:num>
  <w:num w:numId="31" w16cid:durableId="425148948">
    <w:abstractNumId w:val="14"/>
  </w:num>
  <w:num w:numId="32" w16cid:durableId="9662748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80"/>
    <w:rsid w:val="00005D89"/>
    <w:rsid w:val="00011400"/>
    <w:rsid w:val="00012D1F"/>
    <w:rsid w:val="000252A2"/>
    <w:rsid w:val="000261D2"/>
    <w:rsid w:val="000414C3"/>
    <w:rsid w:val="00046C62"/>
    <w:rsid w:val="00061698"/>
    <w:rsid w:val="00062893"/>
    <w:rsid w:val="00063238"/>
    <w:rsid w:val="00065D83"/>
    <w:rsid w:val="00070557"/>
    <w:rsid w:val="000741F9"/>
    <w:rsid w:val="00097485"/>
    <w:rsid w:val="000A42D9"/>
    <w:rsid w:val="000D6156"/>
    <w:rsid w:val="000E3680"/>
    <w:rsid w:val="000F599F"/>
    <w:rsid w:val="001166D9"/>
    <w:rsid w:val="00132E7A"/>
    <w:rsid w:val="00142F27"/>
    <w:rsid w:val="00145EB2"/>
    <w:rsid w:val="00162186"/>
    <w:rsid w:val="001913A1"/>
    <w:rsid w:val="001960F2"/>
    <w:rsid w:val="001E3B8E"/>
    <w:rsid w:val="00241DB3"/>
    <w:rsid w:val="00281081"/>
    <w:rsid w:val="002902EA"/>
    <w:rsid w:val="002C22E2"/>
    <w:rsid w:val="002C5F92"/>
    <w:rsid w:val="002D31D3"/>
    <w:rsid w:val="002F543E"/>
    <w:rsid w:val="0031172F"/>
    <w:rsid w:val="0031210B"/>
    <w:rsid w:val="00312FB8"/>
    <w:rsid w:val="003252E4"/>
    <w:rsid w:val="003275D1"/>
    <w:rsid w:val="00330BDD"/>
    <w:rsid w:val="00376BCB"/>
    <w:rsid w:val="003D3070"/>
    <w:rsid w:val="003D32E0"/>
    <w:rsid w:val="00441A8B"/>
    <w:rsid w:val="00473067"/>
    <w:rsid w:val="0048509F"/>
    <w:rsid w:val="00490955"/>
    <w:rsid w:val="004925DA"/>
    <w:rsid w:val="0049343E"/>
    <w:rsid w:val="004A71BB"/>
    <w:rsid w:val="004B4CEB"/>
    <w:rsid w:val="004D0FA7"/>
    <w:rsid w:val="004D3D12"/>
    <w:rsid w:val="004F0924"/>
    <w:rsid w:val="00500415"/>
    <w:rsid w:val="00504A71"/>
    <w:rsid w:val="00533CC6"/>
    <w:rsid w:val="00552024"/>
    <w:rsid w:val="00572E10"/>
    <w:rsid w:val="00580F07"/>
    <w:rsid w:val="0059422C"/>
    <w:rsid w:val="005D2496"/>
    <w:rsid w:val="005F504A"/>
    <w:rsid w:val="00617052"/>
    <w:rsid w:val="006308DC"/>
    <w:rsid w:val="00652C53"/>
    <w:rsid w:val="00672C58"/>
    <w:rsid w:val="0069041C"/>
    <w:rsid w:val="006909E9"/>
    <w:rsid w:val="00697476"/>
    <w:rsid w:val="006B2C8B"/>
    <w:rsid w:val="006C656C"/>
    <w:rsid w:val="006D0547"/>
    <w:rsid w:val="006D3F16"/>
    <w:rsid w:val="00720320"/>
    <w:rsid w:val="00752223"/>
    <w:rsid w:val="00777A4E"/>
    <w:rsid w:val="00784CD9"/>
    <w:rsid w:val="007952B8"/>
    <w:rsid w:val="007D671E"/>
    <w:rsid w:val="007F03D0"/>
    <w:rsid w:val="00824B8E"/>
    <w:rsid w:val="00845479"/>
    <w:rsid w:val="008466F6"/>
    <w:rsid w:val="00846A91"/>
    <w:rsid w:val="008711F9"/>
    <w:rsid w:val="008A542B"/>
    <w:rsid w:val="008D1EF4"/>
    <w:rsid w:val="008D2B73"/>
    <w:rsid w:val="008D6195"/>
    <w:rsid w:val="008E3649"/>
    <w:rsid w:val="008F0F4A"/>
    <w:rsid w:val="008F5851"/>
    <w:rsid w:val="0092237D"/>
    <w:rsid w:val="0093598A"/>
    <w:rsid w:val="00941698"/>
    <w:rsid w:val="009432F3"/>
    <w:rsid w:val="00944590"/>
    <w:rsid w:val="00950492"/>
    <w:rsid w:val="00966B28"/>
    <w:rsid w:val="009A6779"/>
    <w:rsid w:val="009E6263"/>
    <w:rsid w:val="009E7EE0"/>
    <w:rsid w:val="00A0580E"/>
    <w:rsid w:val="00A15D7C"/>
    <w:rsid w:val="00A44867"/>
    <w:rsid w:val="00A63F43"/>
    <w:rsid w:val="00A65D17"/>
    <w:rsid w:val="00A66215"/>
    <w:rsid w:val="00A94AEA"/>
    <w:rsid w:val="00AA699B"/>
    <w:rsid w:val="00AB1912"/>
    <w:rsid w:val="00AB262A"/>
    <w:rsid w:val="00AC040D"/>
    <w:rsid w:val="00AC2BE8"/>
    <w:rsid w:val="00AC6A3B"/>
    <w:rsid w:val="00B011AC"/>
    <w:rsid w:val="00B10874"/>
    <w:rsid w:val="00B1359D"/>
    <w:rsid w:val="00B1786C"/>
    <w:rsid w:val="00B277B1"/>
    <w:rsid w:val="00B3786D"/>
    <w:rsid w:val="00B514CB"/>
    <w:rsid w:val="00B73E27"/>
    <w:rsid w:val="00B8191C"/>
    <w:rsid w:val="00B96D2D"/>
    <w:rsid w:val="00BC7CF2"/>
    <w:rsid w:val="00BC7D1F"/>
    <w:rsid w:val="00C06D77"/>
    <w:rsid w:val="00C21C80"/>
    <w:rsid w:val="00C3408B"/>
    <w:rsid w:val="00C73780"/>
    <w:rsid w:val="00C93CFA"/>
    <w:rsid w:val="00CA0ACF"/>
    <w:rsid w:val="00CA1A28"/>
    <w:rsid w:val="00CB599A"/>
    <w:rsid w:val="00CC08FF"/>
    <w:rsid w:val="00CC1E75"/>
    <w:rsid w:val="00CF19E6"/>
    <w:rsid w:val="00D010CC"/>
    <w:rsid w:val="00D01BCD"/>
    <w:rsid w:val="00D062D4"/>
    <w:rsid w:val="00D33196"/>
    <w:rsid w:val="00D669A5"/>
    <w:rsid w:val="00D74219"/>
    <w:rsid w:val="00D94284"/>
    <w:rsid w:val="00DA3E59"/>
    <w:rsid w:val="00DB0826"/>
    <w:rsid w:val="00DD2D22"/>
    <w:rsid w:val="00DE1ACB"/>
    <w:rsid w:val="00DF1AD0"/>
    <w:rsid w:val="00DF3B53"/>
    <w:rsid w:val="00E066C7"/>
    <w:rsid w:val="00E24E0F"/>
    <w:rsid w:val="00E41BC1"/>
    <w:rsid w:val="00E5039A"/>
    <w:rsid w:val="00E958B2"/>
    <w:rsid w:val="00EB23D5"/>
    <w:rsid w:val="00EC0DAD"/>
    <w:rsid w:val="00ED6485"/>
    <w:rsid w:val="00F05F52"/>
    <w:rsid w:val="00F13723"/>
    <w:rsid w:val="00F360C0"/>
    <w:rsid w:val="00F5566C"/>
    <w:rsid w:val="00F56AA9"/>
    <w:rsid w:val="00F646EE"/>
    <w:rsid w:val="00F65B41"/>
    <w:rsid w:val="00F75154"/>
    <w:rsid w:val="00F777FD"/>
    <w:rsid w:val="00F83D7A"/>
    <w:rsid w:val="00FB6A9F"/>
    <w:rsid w:val="00FC0214"/>
    <w:rsid w:val="00FC46A6"/>
    <w:rsid w:val="00FD5A4F"/>
    <w:rsid w:val="00FD5E21"/>
    <w:rsid w:val="00FD6666"/>
    <w:rsid w:val="00FE58B4"/>
    <w:rsid w:val="00FE6343"/>
    <w:rsid w:val="00FF6840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F88C4"/>
  <w15:chartTrackingRefBased/>
  <w15:docId w15:val="{04EAA129-4E25-4242-8909-3BFE6E1E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A5"/>
    <w:pPr>
      <w:spacing w:after="0" w:line="276" w:lineRule="auto"/>
      <w:jc w:val="both"/>
    </w:pPr>
    <w:rPr>
      <w:sz w:val="24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3D3070"/>
    <w:pPr>
      <w:numPr>
        <w:numId w:val="32"/>
      </w:numPr>
      <w:spacing w:before="160" w:after="160" w:line="259" w:lineRule="auto"/>
      <w:jc w:val="left"/>
      <w:outlineLvl w:val="0"/>
    </w:pPr>
    <w:rPr>
      <w:b/>
      <w:bCs/>
      <w:caps/>
      <w:sz w:val="28"/>
      <w:szCs w:val="28"/>
    </w:rPr>
  </w:style>
  <w:style w:type="paragraph" w:styleId="Titolo2">
    <w:name w:val="heading 2"/>
    <w:basedOn w:val="Paragrafoelenco"/>
    <w:next w:val="Normale"/>
    <w:link w:val="Titolo2Carattere"/>
    <w:uiPriority w:val="9"/>
    <w:unhideWhenUsed/>
    <w:qFormat/>
    <w:rsid w:val="008D2B73"/>
    <w:pPr>
      <w:numPr>
        <w:ilvl w:val="1"/>
        <w:numId w:val="32"/>
      </w:numPr>
      <w:spacing w:before="120" w:line="259" w:lineRule="auto"/>
      <w:jc w:val="left"/>
      <w:outlineLvl w:val="1"/>
    </w:pPr>
    <w:rPr>
      <w:b/>
      <w:bCs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3275D1"/>
    <w:pPr>
      <w:numPr>
        <w:ilvl w:val="2"/>
        <w:numId w:val="32"/>
      </w:numPr>
      <w:spacing w:after="160" w:line="259" w:lineRule="auto"/>
      <w:jc w:val="left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0874"/>
    <w:pPr>
      <w:keepNext/>
      <w:keepLines/>
      <w:numPr>
        <w:ilvl w:val="3"/>
        <w:numId w:val="3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0874"/>
    <w:pPr>
      <w:keepNext/>
      <w:keepLines/>
      <w:numPr>
        <w:ilvl w:val="4"/>
        <w:numId w:val="3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0874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0874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0874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0874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A3E59"/>
    <w:pPr>
      <w:spacing w:after="0" w:line="240" w:lineRule="auto"/>
      <w:jc w:val="both"/>
    </w:pPr>
    <w:rPr>
      <w:rFonts w:ascii="Titillium Web" w:hAnsi="Titillium Web"/>
    </w:rPr>
  </w:style>
  <w:style w:type="paragraph" w:styleId="Paragrafoelenco">
    <w:name w:val="List Paragraph"/>
    <w:basedOn w:val="Normale"/>
    <w:uiPriority w:val="34"/>
    <w:qFormat/>
    <w:rsid w:val="00DA3E5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D2B73"/>
    <w:rPr>
      <w:rFonts w:ascii="Titillium Web" w:hAnsi="Titillium Web"/>
      <w:b/>
      <w:bCs/>
      <w:cap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2B73"/>
    <w:rPr>
      <w:rFonts w:ascii="Titillium Web" w:hAnsi="Titillium Web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75D1"/>
    <w:rPr>
      <w:rFonts w:ascii="Titillium Web" w:hAnsi="Titillium Web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662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215"/>
    <w:rPr>
      <w:rFonts w:ascii="Titillium Web" w:hAnsi="Titillium Web"/>
    </w:rPr>
  </w:style>
  <w:style w:type="paragraph" w:styleId="Pidipagina">
    <w:name w:val="footer"/>
    <w:basedOn w:val="Normale"/>
    <w:link w:val="PidipaginaCarattere"/>
    <w:uiPriority w:val="99"/>
    <w:unhideWhenUsed/>
    <w:rsid w:val="00A662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215"/>
    <w:rPr>
      <w:rFonts w:ascii="Titillium Web" w:hAnsi="Titillium Web"/>
    </w:rPr>
  </w:style>
  <w:style w:type="table" w:styleId="Grigliatabella">
    <w:name w:val="Table Grid"/>
    <w:basedOn w:val="Tabellanormale"/>
    <w:uiPriority w:val="39"/>
    <w:rsid w:val="00E503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503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039A"/>
    <w:rPr>
      <w:kern w:val="0"/>
      <w:sz w:val="20"/>
      <w:szCs w:val="20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039A"/>
    <w:rPr>
      <w:rFonts w:ascii="Titillium Web" w:hAnsi="Titillium Web"/>
      <w:kern w:val="0"/>
      <w:sz w:val="20"/>
      <w:szCs w:val="20"/>
      <w14:ligatures w14:val="none"/>
    </w:rPr>
  </w:style>
  <w:style w:type="paragraph" w:customStyle="1" w:styleId="tabiq">
    <w:name w:val="tab_iq"/>
    <w:basedOn w:val="Normale"/>
    <w:uiPriority w:val="99"/>
    <w:rsid w:val="003252E4"/>
    <w:pPr>
      <w:widowControl w:val="0"/>
      <w:autoSpaceDE w:val="0"/>
      <w:autoSpaceDN w:val="0"/>
      <w:adjustRightInd w:val="0"/>
      <w:spacing w:before="60" w:line="240" w:lineRule="atLeast"/>
      <w:jc w:val="left"/>
    </w:pPr>
    <w:rPr>
      <w:rFonts w:ascii="Book Antiqua" w:eastAsia="Times New Roman" w:hAnsi="Book Antiqua" w:cs="Calibri"/>
      <w:kern w:val="16"/>
      <w:sz w:val="20"/>
      <w:lang w:eastAsia="it-IT"/>
      <w14:ligatures w14:val="none"/>
    </w:rPr>
  </w:style>
  <w:style w:type="paragraph" w:customStyle="1" w:styleId="tabiqbold">
    <w:name w:val="tab_iq_bold"/>
    <w:basedOn w:val="tabiq"/>
    <w:uiPriority w:val="99"/>
    <w:rsid w:val="003252E4"/>
    <w:rPr>
      <w:b/>
    </w:rPr>
  </w:style>
  <w:style w:type="paragraph" w:styleId="Titolosommario">
    <w:name w:val="TOC Heading"/>
    <w:basedOn w:val="Titolo1"/>
    <w:next w:val="Normale"/>
    <w:uiPriority w:val="39"/>
    <w:unhideWhenUsed/>
    <w:qFormat/>
    <w:rsid w:val="00C93CFA"/>
    <w:pPr>
      <w:keepNext/>
      <w:keepLines/>
      <w:numPr>
        <w:numId w:val="0"/>
      </w:numPr>
      <w:spacing w:before="240" w:after="0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kern w:val="0"/>
      <w:sz w:val="32"/>
      <w:szCs w:val="32"/>
      <w:lang w:eastAsia="it-IT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C93CF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C93CFA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C93CFA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C93CFA"/>
    <w:pPr>
      <w:spacing w:after="100" w:line="259" w:lineRule="auto"/>
      <w:ind w:left="440"/>
      <w:jc w:val="left"/>
    </w:pPr>
    <w:rPr>
      <w:rFonts w:eastAsiaTheme="minorEastAsia" w:cs="Times New Roman"/>
      <w:kern w:val="0"/>
      <w:lang w:eastAsia="it-IT"/>
      <w14:ligatures w14:val="none"/>
    </w:rPr>
  </w:style>
  <w:style w:type="paragraph" w:customStyle="1" w:styleId="Compatto">
    <w:name w:val="Compatto"/>
    <w:basedOn w:val="Normale"/>
    <w:link w:val="CompattoCarattere"/>
    <w:qFormat/>
    <w:rsid w:val="00FE58B4"/>
    <w:pPr>
      <w:spacing w:line="240" w:lineRule="auto"/>
    </w:pPr>
    <w:rPr>
      <w:sz w:val="18"/>
    </w:rPr>
  </w:style>
  <w:style w:type="character" w:customStyle="1" w:styleId="CompattoCarattere">
    <w:name w:val="Compatto Carattere"/>
    <w:basedOn w:val="Carpredefinitoparagrafo"/>
    <w:link w:val="Compatto"/>
    <w:rsid w:val="00FE58B4"/>
    <w:rPr>
      <w:rFonts w:ascii="Titillium Web" w:hAnsi="Titillium Web"/>
      <w:sz w:val="18"/>
    </w:rPr>
  </w:style>
  <w:style w:type="character" w:styleId="Enfasigrassetto">
    <w:name w:val="Strong"/>
    <w:uiPriority w:val="22"/>
    <w:qFormat/>
    <w:rsid w:val="004D0FA7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087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087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087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087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08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08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5566C"/>
    <w:pPr>
      <w:spacing w:line="240" w:lineRule="auto"/>
    </w:pPr>
    <w:rPr>
      <w:b/>
      <w:bCs/>
      <w:kern w:val="2"/>
      <w14:ligatures w14:val="standardContextual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5566C"/>
    <w:rPr>
      <w:rFonts w:ascii="Titillium Web" w:hAnsi="Titillium Web"/>
      <w:b/>
      <w:bCs/>
      <w:kern w:val="0"/>
      <w:sz w:val="20"/>
      <w:szCs w:val="2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96D2D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96D2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96D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BB626-8E44-4C72-A788-1C73E0F6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Maffeis Andrea</dc:creator>
  <cp:keywords/>
  <dc:description/>
  <cp:lastModifiedBy>Grugni Marco</cp:lastModifiedBy>
  <cp:revision>9</cp:revision>
  <cp:lastPrinted>2023-12-21T13:27:00Z</cp:lastPrinted>
  <dcterms:created xsi:type="dcterms:W3CDTF">2024-09-02T17:38:00Z</dcterms:created>
  <dcterms:modified xsi:type="dcterms:W3CDTF">2024-09-11T14:10:00Z</dcterms:modified>
</cp:coreProperties>
</file>